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84F" w:rsidRPr="009634A0" w:rsidRDefault="009634A0">
      <w:pPr>
        <w:rPr>
          <w:rFonts w:ascii="標楷體" w:eastAsia="標楷體" w:hAnsi="標楷體"/>
          <w:b/>
          <w:sz w:val="28"/>
          <w:szCs w:val="28"/>
        </w:rPr>
      </w:pPr>
      <w:r w:rsidRPr="009634A0">
        <w:rPr>
          <w:rFonts w:ascii="標楷體" w:eastAsia="標楷體" w:hAnsi="標楷體" w:hint="eastAsia"/>
          <w:b/>
          <w:sz w:val="28"/>
          <w:szCs w:val="28"/>
        </w:rPr>
        <w:t>壹</w:t>
      </w:r>
      <w:r w:rsidR="00C1284F" w:rsidRPr="009634A0">
        <w:rPr>
          <w:rFonts w:ascii="標楷體" w:eastAsia="標楷體" w:hAnsi="標楷體" w:hint="eastAsia"/>
          <w:b/>
          <w:sz w:val="28"/>
          <w:szCs w:val="28"/>
        </w:rPr>
        <w:t>、</w:t>
      </w:r>
      <w:r w:rsidR="007465F5">
        <w:rPr>
          <w:rFonts w:ascii="標楷體" w:eastAsia="標楷體" w:hAnsi="標楷體" w:hint="eastAsia"/>
          <w:b/>
          <w:sz w:val="28"/>
          <w:szCs w:val="28"/>
        </w:rPr>
        <w:t>賴江質先生生平概述</w:t>
      </w:r>
    </w:p>
    <w:p w:rsidR="00C1284F" w:rsidRDefault="00C1284F"/>
    <w:p w:rsidR="008818BA" w:rsidRDefault="0016330F">
      <w:r>
        <w:rPr>
          <w:rFonts w:hint="eastAsia"/>
        </w:rPr>
        <w:t>賴江質先生</w:t>
      </w:r>
      <w:r>
        <w:rPr>
          <w:rFonts w:asciiTheme="minorEastAsia" w:hAnsiTheme="minorEastAsia" w:hint="eastAsia"/>
        </w:rPr>
        <w:t>，</w:t>
      </w:r>
      <w:r w:rsidR="00203B38">
        <w:rPr>
          <w:rFonts w:asciiTheme="minorEastAsia" w:hAnsiTheme="minorEastAsia" w:hint="eastAsia"/>
        </w:rPr>
        <w:t>字綠水，號</w:t>
      </w:r>
      <w:proofErr w:type="gramStart"/>
      <w:r w:rsidR="00203B38">
        <w:rPr>
          <w:rFonts w:asciiTheme="minorEastAsia" w:hAnsiTheme="minorEastAsia" w:hint="eastAsia"/>
        </w:rPr>
        <w:t>閒</w:t>
      </w:r>
      <w:proofErr w:type="gramEnd"/>
      <w:r w:rsidR="00203B38">
        <w:rPr>
          <w:rFonts w:asciiTheme="minorEastAsia" w:hAnsiTheme="minorEastAsia" w:hint="eastAsia"/>
        </w:rPr>
        <w:t>鷗，</w:t>
      </w:r>
      <w:r w:rsidR="00B863E5">
        <w:rPr>
          <w:rFonts w:hint="eastAsia"/>
        </w:rPr>
        <w:t>生於</w:t>
      </w:r>
      <w:r>
        <w:rPr>
          <w:rFonts w:hint="eastAsia"/>
        </w:rPr>
        <w:t>日據明治</w:t>
      </w:r>
      <w:r>
        <w:rPr>
          <w:rFonts w:hint="eastAsia"/>
        </w:rPr>
        <w:t>4</w:t>
      </w:r>
      <w:r>
        <w:t>0</w:t>
      </w:r>
      <w:r>
        <w:rPr>
          <w:rFonts w:hint="eastAsia"/>
        </w:rPr>
        <w:t>年</w:t>
      </w:r>
      <w:r>
        <w:rPr>
          <w:rFonts w:hint="eastAsia"/>
        </w:rPr>
        <w:t>(</w:t>
      </w:r>
      <w:r>
        <w:rPr>
          <w:rFonts w:hint="eastAsia"/>
        </w:rPr>
        <w:t>清光緒</w:t>
      </w:r>
      <w:r>
        <w:rPr>
          <w:rFonts w:hint="eastAsia"/>
        </w:rPr>
        <w:t>3</w:t>
      </w:r>
      <w:r>
        <w:t>3</w:t>
      </w:r>
      <w:r>
        <w:rPr>
          <w:rFonts w:hint="eastAsia"/>
        </w:rPr>
        <w:t>年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西元</w:t>
      </w:r>
      <w:r>
        <w:rPr>
          <w:rFonts w:hint="eastAsia"/>
        </w:rPr>
        <w:t>1</w:t>
      </w:r>
      <w:r>
        <w:t>907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日</w:t>
      </w:r>
      <w:r w:rsidR="00B863E5">
        <w:rPr>
          <w:rFonts w:hint="eastAsia"/>
        </w:rPr>
        <w:t>苗栗市嘉盛里</w:t>
      </w:r>
      <w:r w:rsidR="00B863E5">
        <w:rPr>
          <w:rFonts w:asciiTheme="minorEastAsia" w:hAnsiTheme="minorEastAsia" w:hint="eastAsia"/>
        </w:rPr>
        <w:t>，卒於民國8</w:t>
      </w:r>
      <w:r w:rsidR="00B863E5">
        <w:rPr>
          <w:rFonts w:asciiTheme="minorEastAsia" w:hAnsiTheme="minorEastAsia"/>
        </w:rPr>
        <w:t>1</w:t>
      </w:r>
      <w:r w:rsidR="00B863E5">
        <w:rPr>
          <w:rFonts w:asciiTheme="minorEastAsia" w:hAnsiTheme="minorEastAsia" w:hint="eastAsia"/>
        </w:rPr>
        <w:t>年(</w:t>
      </w:r>
      <w:r w:rsidR="00B863E5">
        <w:rPr>
          <w:rFonts w:asciiTheme="minorEastAsia" w:hAnsiTheme="minorEastAsia"/>
        </w:rPr>
        <w:t>1992</w:t>
      </w:r>
      <w:r w:rsidR="00B863E5">
        <w:rPr>
          <w:rFonts w:asciiTheme="minorEastAsia" w:hAnsiTheme="minorEastAsia" w:hint="eastAsia"/>
        </w:rPr>
        <w:t>年</w:t>
      </w:r>
      <w:r w:rsidR="00B863E5">
        <w:rPr>
          <w:rFonts w:asciiTheme="minorEastAsia" w:hAnsiTheme="minorEastAsia"/>
        </w:rPr>
        <w:t>)</w:t>
      </w:r>
      <w:r w:rsidR="00B863E5">
        <w:rPr>
          <w:rFonts w:asciiTheme="minorEastAsia" w:hAnsiTheme="minorEastAsia" w:hint="eastAsia"/>
        </w:rPr>
        <w:t>1</w:t>
      </w:r>
      <w:r w:rsidR="00B863E5">
        <w:rPr>
          <w:rFonts w:asciiTheme="minorEastAsia" w:hAnsiTheme="minorEastAsia"/>
        </w:rPr>
        <w:t>1</w:t>
      </w:r>
      <w:r w:rsidR="00B863E5">
        <w:rPr>
          <w:rFonts w:asciiTheme="minorEastAsia" w:hAnsiTheme="minorEastAsia" w:hint="eastAsia"/>
        </w:rPr>
        <w:t>月1</w:t>
      </w:r>
      <w:r w:rsidR="00B863E5">
        <w:rPr>
          <w:rFonts w:asciiTheme="minorEastAsia" w:hAnsiTheme="minorEastAsia"/>
        </w:rPr>
        <w:t>3</w:t>
      </w:r>
      <w:r w:rsidR="00B863E5">
        <w:rPr>
          <w:rFonts w:asciiTheme="minorEastAsia" w:hAnsiTheme="minorEastAsia" w:hint="eastAsia"/>
        </w:rPr>
        <w:t>日</w:t>
      </w:r>
      <w:r w:rsidR="00B863E5">
        <w:rPr>
          <w:rFonts w:ascii="新細明體" w:eastAsia="新細明體" w:hAnsi="新細明體" w:hint="eastAsia"/>
        </w:rPr>
        <w:t>苗栗市恭敬里寓所</w:t>
      </w:r>
      <w:proofErr w:type="gramStart"/>
      <w:r w:rsidR="00203B38">
        <w:rPr>
          <w:rFonts w:ascii="新細明體" w:eastAsia="新細明體" w:hAnsi="新細明體" w:hint="eastAsia"/>
        </w:rPr>
        <w:t>，</w:t>
      </w:r>
      <w:proofErr w:type="gramEnd"/>
      <w:r w:rsidR="00203B38">
        <w:rPr>
          <w:rFonts w:ascii="新細明體" w:eastAsia="新細明體" w:hAnsi="新細明體" w:hint="eastAsia"/>
        </w:rPr>
        <w:t>著有《綠水閒鷗集》(黃鼎松編輯，苗栗縣立文化中心出版)，以及《綠水先生自選集》(未出版</w:t>
      </w:r>
      <w:r w:rsidR="00203B38">
        <w:rPr>
          <w:rFonts w:ascii="新細明體" w:eastAsia="新細明體" w:hAnsi="新細明體"/>
        </w:rPr>
        <w:t>)</w:t>
      </w:r>
      <w:r w:rsidR="00B863E5">
        <w:rPr>
          <w:rFonts w:ascii="新細明體" w:eastAsia="新細明體" w:hAnsi="新細明體" w:hint="eastAsia"/>
        </w:rPr>
        <w:t>。</w:t>
      </w:r>
    </w:p>
    <w:p w:rsidR="008818BA" w:rsidRDefault="008818B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447B12" w:rsidTr="00890146">
        <w:tc>
          <w:tcPr>
            <w:tcW w:w="10478" w:type="dxa"/>
          </w:tcPr>
          <w:p w:rsidR="00447B12" w:rsidRDefault="00447B12" w:rsidP="00447B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90011" cy="4142555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937" cy="416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447B12" w:rsidTr="00890146">
        <w:tc>
          <w:tcPr>
            <w:tcW w:w="10478" w:type="dxa"/>
          </w:tcPr>
          <w:p w:rsidR="00447B12" w:rsidRPr="00890146" w:rsidRDefault="00447B12">
            <w:pPr>
              <w:rPr>
                <w:rFonts w:ascii="標楷體" w:eastAsia="標楷體" w:hAnsi="標楷體"/>
              </w:rPr>
            </w:pPr>
            <w:r w:rsidRPr="00890146">
              <w:rPr>
                <w:rFonts w:ascii="標楷體" w:eastAsia="標楷體" w:hAnsi="標楷體" w:hint="eastAsia"/>
              </w:rPr>
              <w:t>《綠水閒鷗集》為苗栗縣文史學家黃鼎松</w:t>
            </w:r>
            <w:proofErr w:type="gramStart"/>
            <w:r w:rsidRPr="00890146">
              <w:rPr>
                <w:rFonts w:ascii="標楷體" w:eastAsia="標楷體" w:hAnsi="標楷體" w:hint="eastAsia"/>
              </w:rPr>
              <w:t>先生選編賴江質</w:t>
            </w:r>
            <w:proofErr w:type="gramEnd"/>
            <w:r w:rsidRPr="00890146">
              <w:rPr>
                <w:rFonts w:ascii="標楷體" w:eastAsia="標楷體" w:hAnsi="標楷體" w:hint="eastAsia"/>
              </w:rPr>
              <w:t>先生傳統詩作</w:t>
            </w:r>
            <w:r w:rsidR="00890146" w:rsidRPr="00890146">
              <w:rPr>
                <w:rFonts w:ascii="標楷體" w:eastAsia="標楷體" w:hAnsi="標楷體" w:hint="eastAsia"/>
              </w:rPr>
              <w:t>，將之</w:t>
            </w:r>
            <w:r w:rsidRPr="00890146">
              <w:rPr>
                <w:rFonts w:ascii="標楷體" w:eastAsia="標楷體" w:hAnsi="標楷體" w:hint="eastAsia"/>
              </w:rPr>
              <w:t>集結成冊</w:t>
            </w:r>
            <w:r w:rsidR="00890146" w:rsidRPr="00890146">
              <w:rPr>
                <w:rFonts w:ascii="標楷體" w:eastAsia="標楷體" w:hAnsi="標楷體" w:hint="eastAsia"/>
              </w:rPr>
              <w:t>，於民國8</w:t>
            </w:r>
            <w:r w:rsidR="00890146" w:rsidRPr="00890146">
              <w:rPr>
                <w:rFonts w:ascii="標楷體" w:eastAsia="標楷體" w:hAnsi="標楷體"/>
              </w:rPr>
              <w:t>1</w:t>
            </w:r>
            <w:r w:rsidR="00890146" w:rsidRPr="00890146">
              <w:rPr>
                <w:rFonts w:ascii="標楷體" w:eastAsia="標楷體" w:hAnsi="標楷體" w:hint="eastAsia"/>
              </w:rPr>
              <w:t>年(</w:t>
            </w:r>
            <w:r w:rsidR="00890146" w:rsidRPr="00890146">
              <w:rPr>
                <w:rFonts w:ascii="標楷體" w:eastAsia="標楷體" w:hAnsi="標楷體"/>
              </w:rPr>
              <w:t>1992)</w:t>
            </w:r>
            <w:r w:rsidR="00890146" w:rsidRPr="00890146">
              <w:rPr>
                <w:rFonts w:ascii="標楷體" w:eastAsia="標楷體" w:hAnsi="標楷體" w:hint="eastAsia"/>
              </w:rPr>
              <w:t>由苗栗縣立文化中心出版，書名乃為賴江質先生的「字」與</w:t>
            </w:r>
            <w:r w:rsidR="00890146" w:rsidRPr="00890146">
              <w:rPr>
                <w:rFonts w:ascii="標楷體" w:eastAsia="標楷體" w:hAnsi="標楷體" w:hint="eastAsia"/>
              </w:rPr>
              <w:t>「</w:t>
            </w:r>
            <w:r w:rsidR="00890146" w:rsidRPr="00890146">
              <w:rPr>
                <w:rFonts w:ascii="標楷體" w:eastAsia="標楷體" w:hAnsi="標楷體" w:hint="eastAsia"/>
              </w:rPr>
              <w:t>號</w:t>
            </w:r>
            <w:r w:rsidR="00890146" w:rsidRPr="00890146">
              <w:rPr>
                <w:rFonts w:ascii="標楷體" w:eastAsia="標楷體" w:hAnsi="標楷體" w:hint="eastAsia"/>
              </w:rPr>
              <w:t>」</w:t>
            </w:r>
            <w:r w:rsidR="00890146" w:rsidRPr="00890146">
              <w:rPr>
                <w:rFonts w:ascii="標楷體" w:eastAsia="標楷體" w:hAnsi="標楷體" w:hint="eastAsia"/>
              </w:rPr>
              <w:t>組合而成。</w:t>
            </w:r>
          </w:p>
        </w:tc>
      </w:tr>
    </w:tbl>
    <w:p w:rsidR="00447B12" w:rsidRDefault="00447B12"/>
    <w:p w:rsidR="00447B12" w:rsidRDefault="00447B12">
      <w:pPr>
        <w:rPr>
          <w:rFonts w:hint="eastAsia"/>
        </w:rPr>
      </w:pPr>
    </w:p>
    <w:p w:rsidR="008818BA" w:rsidRPr="0082450F" w:rsidRDefault="00203B38">
      <w:pPr>
        <w:rPr>
          <w:rFonts w:asciiTheme="minorEastAsia" w:hAnsiTheme="minorEastAsia"/>
        </w:rPr>
      </w:pPr>
      <w:r>
        <w:rPr>
          <w:rFonts w:hint="eastAsia"/>
        </w:rPr>
        <w:t>賴江質先生</w:t>
      </w:r>
      <w:r w:rsidR="0082450F">
        <w:rPr>
          <w:rFonts w:hint="eastAsia"/>
        </w:rPr>
        <w:t>的童年波折多</w:t>
      </w:r>
      <w:r w:rsidR="0082450F">
        <w:rPr>
          <w:rFonts w:asciiTheme="minorEastAsia" w:hAnsiTheme="minorEastAsia" w:hint="eastAsia"/>
        </w:rPr>
        <w:t>，</w:t>
      </w:r>
      <w:r w:rsidR="0082450F">
        <w:rPr>
          <w:rFonts w:hint="eastAsia"/>
        </w:rPr>
        <w:t>為與其小兩歲的弟弟賴錦竹一同上學</w:t>
      </w:r>
      <w:r w:rsidR="0082450F">
        <w:rPr>
          <w:rFonts w:asciiTheme="minorEastAsia" w:hAnsiTheme="minorEastAsia" w:hint="eastAsia"/>
        </w:rPr>
        <w:t>，</w:t>
      </w:r>
      <w:r w:rsidR="0082450F">
        <w:rPr>
          <w:rFonts w:hint="eastAsia"/>
        </w:rPr>
        <w:t>遲至</w:t>
      </w:r>
      <w:r w:rsidR="0082450F">
        <w:rPr>
          <w:rFonts w:hint="eastAsia"/>
        </w:rPr>
        <w:t>1</w:t>
      </w:r>
      <w:r w:rsidR="0082450F">
        <w:t>2</w:t>
      </w:r>
      <w:r w:rsidR="0082450F">
        <w:rPr>
          <w:rFonts w:hint="eastAsia"/>
        </w:rPr>
        <w:t>歲方進入日據時代苗栗第一公學校</w:t>
      </w:r>
      <w:r w:rsidR="0082450F">
        <w:rPr>
          <w:rFonts w:hint="eastAsia"/>
        </w:rPr>
        <w:t>(</w:t>
      </w:r>
      <w:r w:rsidR="0082450F">
        <w:rPr>
          <w:rFonts w:hint="eastAsia"/>
        </w:rPr>
        <w:t>今建功國小</w:t>
      </w:r>
      <w:r w:rsidR="0082450F">
        <w:t>)</w:t>
      </w:r>
      <w:r w:rsidR="0082450F">
        <w:rPr>
          <w:rFonts w:hint="eastAsia"/>
        </w:rPr>
        <w:t>就讀</w:t>
      </w:r>
      <w:r w:rsidR="00B420E1">
        <w:rPr>
          <w:rFonts w:asciiTheme="minorEastAsia" w:hAnsiTheme="minorEastAsia" w:hint="eastAsia"/>
        </w:rPr>
        <w:t>。1</w:t>
      </w:r>
      <w:r w:rsidR="00B420E1">
        <w:rPr>
          <w:rFonts w:asciiTheme="minorEastAsia" w:hAnsiTheme="minorEastAsia"/>
        </w:rPr>
        <w:t>4</w:t>
      </w:r>
      <w:r w:rsidR="00B420E1">
        <w:rPr>
          <w:rFonts w:asciiTheme="minorEastAsia" w:hAnsiTheme="minorEastAsia" w:hint="eastAsia"/>
        </w:rPr>
        <w:t>歲喪父，在母親江太夫人辛勤教養下成長。其後自</w:t>
      </w:r>
      <w:r w:rsidR="00B420E1">
        <w:rPr>
          <w:rFonts w:hint="eastAsia"/>
        </w:rPr>
        <w:t>苗栗第一公學校</w:t>
      </w:r>
      <w:r w:rsidR="0082450F">
        <w:rPr>
          <w:rFonts w:hint="eastAsia"/>
        </w:rPr>
        <w:t>以第一名的優異成績畢業後</w:t>
      </w:r>
      <w:r w:rsidR="0082450F">
        <w:rPr>
          <w:rFonts w:asciiTheme="minorEastAsia" w:hAnsiTheme="minorEastAsia" w:hint="eastAsia"/>
        </w:rPr>
        <w:t>，</w:t>
      </w:r>
      <w:proofErr w:type="gramStart"/>
      <w:r w:rsidR="0082450F">
        <w:rPr>
          <w:rFonts w:asciiTheme="minorEastAsia" w:hAnsiTheme="minorEastAsia" w:hint="eastAsia"/>
        </w:rPr>
        <w:t>旋升入</w:t>
      </w:r>
      <w:proofErr w:type="gramEnd"/>
      <w:r w:rsidR="0082450F">
        <w:rPr>
          <w:rFonts w:asciiTheme="minorEastAsia" w:hAnsiTheme="minorEastAsia" w:hint="eastAsia"/>
        </w:rPr>
        <w:t>苗栗中學園(</w:t>
      </w:r>
      <w:proofErr w:type="gramStart"/>
      <w:r w:rsidR="0082450F">
        <w:rPr>
          <w:rFonts w:asciiTheme="minorEastAsia" w:hAnsiTheme="minorEastAsia" w:hint="eastAsia"/>
        </w:rPr>
        <w:t>今建</w:t>
      </w:r>
      <w:proofErr w:type="gramEnd"/>
      <w:r w:rsidR="0082450F">
        <w:rPr>
          <w:rFonts w:asciiTheme="minorEastAsia" w:hAnsiTheme="minorEastAsia" w:hint="eastAsia"/>
        </w:rPr>
        <w:t>台中學的前身</w:t>
      </w:r>
      <w:r w:rsidR="0082450F">
        <w:rPr>
          <w:rFonts w:asciiTheme="minorEastAsia" w:hAnsiTheme="minorEastAsia"/>
        </w:rPr>
        <w:t>)</w:t>
      </w:r>
      <w:r w:rsidR="0082450F">
        <w:rPr>
          <w:rFonts w:asciiTheme="minorEastAsia" w:hAnsiTheme="minorEastAsia" w:hint="eastAsia"/>
        </w:rPr>
        <w:t>就讀</w:t>
      </w:r>
      <w:r w:rsidR="00C1284F" w:rsidRPr="00C1284F">
        <w:rPr>
          <w:rFonts w:hint="eastAsia"/>
        </w:rPr>
        <w:t>。</w:t>
      </w:r>
      <w:r w:rsidR="0082450F">
        <w:rPr>
          <w:rFonts w:hint="eastAsia"/>
        </w:rPr>
        <w:t>幼年雖受日本教育</w:t>
      </w:r>
      <w:r w:rsidR="0082450F">
        <w:rPr>
          <w:rFonts w:asciiTheme="minorEastAsia" w:hAnsiTheme="minorEastAsia" w:hint="eastAsia"/>
        </w:rPr>
        <w:t>，惟私下對漢文的學習</w:t>
      </w:r>
      <w:r w:rsidR="00F22620">
        <w:rPr>
          <w:rFonts w:asciiTheme="minorEastAsia" w:hAnsiTheme="minorEastAsia" w:hint="eastAsia"/>
        </w:rPr>
        <w:t>極感興趣，經常在</w:t>
      </w:r>
      <w:proofErr w:type="gramStart"/>
      <w:r w:rsidR="00F22620">
        <w:rPr>
          <w:rFonts w:asciiTheme="minorEastAsia" w:hAnsiTheme="minorEastAsia" w:hint="eastAsia"/>
        </w:rPr>
        <w:t>南苗文昌</w:t>
      </w:r>
      <w:proofErr w:type="gramEnd"/>
      <w:r w:rsidR="00F22620">
        <w:rPr>
          <w:rFonts w:asciiTheme="minorEastAsia" w:hAnsiTheme="minorEastAsia" w:hint="eastAsia"/>
        </w:rPr>
        <w:t>祠跟隨漢學家吳慶才、鍾建英兩位</w:t>
      </w:r>
      <w:proofErr w:type="gramStart"/>
      <w:r w:rsidR="00F22620">
        <w:rPr>
          <w:rFonts w:asciiTheme="minorEastAsia" w:hAnsiTheme="minorEastAsia" w:hint="eastAsia"/>
        </w:rPr>
        <w:t>先生勤讀漢</w:t>
      </w:r>
      <w:proofErr w:type="gramEnd"/>
      <w:r w:rsidR="00F22620">
        <w:rPr>
          <w:rFonts w:asciiTheme="minorEastAsia" w:hAnsiTheme="minorEastAsia" w:hint="eastAsia"/>
        </w:rPr>
        <w:t>文。</w:t>
      </w:r>
    </w:p>
    <w:p w:rsidR="008818BA" w:rsidRDefault="008818BA"/>
    <w:p w:rsidR="008818BA" w:rsidRDefault="006D58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西元1</w:t>
      </w:r>
      <w:r>
        <w:rPr>
          <w:rFonts w:asciiTheme="minorEastAsia" w:hAnsiTheme="minorEastAsia"/>
        </w:rPr>
        <w:t>925</w:t>
      </w:r>
      <w:r>
        <w:rPr>
          <w:rFonts w:asciiTheme="minorEastAsia" w:hAnsiTheme="minorEastAsia" w:hint="eastAsia"/>
        </w:rPr>
        <w:t>年，綠水先生</w:t>
      </w:r>
      <w:r w:rsidR="00B420E1">
        <w:rPr>
          <w:rFonts w:hint="eastAsia"/>
        </w:rPr>
        <w:t>1</w:t>
      </w:r>
      <w:r w:rsidR="00B420E1">
        <w:t>9</w:t>
      </w:r>
      <w:r w:rsidR="00B420E1">
        <w:rPr>
          <w:rFonts w:hint="eastAsia"/>
        </w:rPr>
        <w:t>歲從</w:t>
      </w:r>
      <w:r w:rsidR="00B420E1">
        <w:rPr>
          <w:rFonts w:asciiTheme="minorEastAsia" w:hAnsiTheme="minorEastAsia" w:hint="eastAsia"/>
        </w:rPr>
        <w:t>苗栗中學園畢業後，曾在日本人開設的「山本行」擔任售貨員，肩挑各式雜貨、醬菜到大湖、通霄、銅鑼、頭屋、造橋等地兜售，</w:t>
      </w:r>
      <w:r w:rsidR="00464F70">
        <w:rPr>
          <w:rFonts w:asciiTheme="minorEastAsia" w:hAnsiTheme="minorEastAsia" w:hint="eastAsia"/>
        </w:rPr>
        <w:t>備</w:t>
      </w:r>
      <w:r w:rsidR="00B420E1">
        <w:rPr>
          <w:rFonts w:asciiTheme="minorEastAsia" w:hAnsiTheme="minorEastAsia" w:hint="eastAsia"/>
        </w:rPr>
        <w:t>極艱辛，但他</w:t>
      </w:r>
      <w:proofErr w:type="gramStart"/>
      <w:r w:rsidR="00B420E1">
        <w:rPr>
          <w:rFonts w:asciiTheme="minorEastAsia" w:hAnsiTheme="minorEastAsia" w:hint="eastAsia"/>
        </w:rPr>
        <w:t>不</w:t>
      </w:r>
      <w:proofErr w:type="gramEnd"/>
      <w:r w:rsidR="00B420E1">
        <w:rPr>
          <w:rFonts w:asciiTheme="minorEastAsia" w:hAnsiTheme="minorEastAsia" w:hint="eastAsia"/>
        </w:rPr>
        <w:t>以此為苦，生意做得順利，深受店主器重。</w:t>
      </w:r>
    </w:p>
    <w:p w:rsidR="00D650B1" w:rsidRDefault="00D650B1"/>
    <w:p w:rsidR="00C1284F" w:rsidRDefault="006D58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西元1</w:t>
      </w:r>
      <w:r>
        <w:rPr>
          <w:rFonts w:asciiTheme="minorEastAsia" w:hAnsiTheme="minorEastAsia"/>
        </w:rPr>
        <w:t>926</w:t>
      </w:r>
      <w:r>
        <w:rPr>
          <w:rFonts w:asciiTheme="minorEastAsia" w:hAnsiTheme="minorEastAsia" w:hint="eastAsia"/>
        </w:rPr>
        <w:t>年，綠水先生</w:t>
      </w:r>
      <w:r w:rsidR="00D650B1">
        <w:rPr>
          <w:rFonts w:hint="eastAsia"/>
        </w:rPr>
        <w:t>2</w:t>
      </w:r>
      <w:r w:rsidR="00D650B1">
        <w:t>0</w:t>
      </w:r>
      <w:r w:rsidR="00D650B1">
        <w:rPr>
          <w:rFonts w:hint="eastAsia"/>
        </w:rPr>
        <w:t>歲任職台灣軌道會社</w:t>
      </w:r>
      <w:r w:rsidR="00D650B1">
        <w:rPr>
          <w:rFonts w:hint="eastAsia"/>
        </w:rPr>
        <w:t>(</w:t>
      </w:r>
      <w:r w:rsidR="00D650B1">
        <w:rPr>
          <w:rFonts w:hint="eastAsia"/>
        </w:rPr>
        <w:t>今新竹客運</w:t>
      </w:r>
      <w:r w:rsidR="00D650B1">
        <w:t>)</w:t>
      </w:r>
      <w:r w:rsidR="00D650B1">
        <w:rPr>
          <w:rFonts w:hint="eastAsia"/>
        </w:rPr>
        <w:t>雇員</w:t>
      </w:r>
      <w:r w:rsidR="00D650B1">
        <w:rPr>
          <w:rFonts w:asciiTheme="minorEastAsia" w:hAnsiTheme="minorEastAsia" w:hint="eastAsia"/>
        </w:rPr>
        <w:t>，</w:t>
      </w:r>
      <w:r w:rsidR="00D650B1">
        <w:rPr>
          <w:rFonts w:hint="eastAsia"/>
        </w:rPr>
        <w:t>派駐大湖汶水站服務</w:t>
      </w:r>
      <w:r w:rsidR="00D650B1">
        <w:rPr>
          <w:rFonts w:asciiTheme="minorEastAsia" w:hAnsiTheme="minorEastAsia" w:hint="eastAsia"/>
        </w:rPr>
        <w:t>。餘暇常登</w:t>
      </w:r>
      <w:r w:rsidR="00D650B1">
        <w:rPr>
          <w:rFonts w:asciiTheme="minorEastAsia" w:hAnsiTheme="minorEastAsia" w:hint="eastAsia"/>
        </w:rPr>
        <w:lastRenderedPageBreak/>
        <w:t>臨大湖法雲寺，隨</w:t>
      </w:r>
      <w:r w:rsidR="006E3A0E">
        <w:rPr>
          <w:rFonts w:asciiTheme="minorEastAsia" w:hAnsiTheme="minorEastAsia" w:hint="eastAsia"/>
        </w:rPr>
        <w:t>法雲寺</w:t>
      </w:r>
      <w:r w:rsidR="00D650B1">
        <w:rPr>
          <w:rFonts w:asciiTheme="minorEastAsia" w:hAnsiTheme="minorEastAsia" w:hint="eastAsia"/>
        </w:rPr>
        <w:t>開山</w:t>
      </w:r>
      <w:proofErr w:type="gramStart"/>
      <w:r w:rsidR="00D650B1">
        <w:rPr>
          <w:rFonts w:asciiTheme="minorEastAsia" w:hAnsiTheme="minorEastAsia" w:hint="eastAsia"/>
        </w:rPr>
        <w:t>住持覺力法師</w:t>
      </w:r>
      <w:proofErr w:type="gramEnd"/>
      <w:r w:rsidR="00D650B1">
        <w:rPr>
          <w:rFonts w:asciiTheme="minorEastAsia" w:hAnsiTheme="minorEastAsia" w:hint="eastAsia"/>
        </w:rPr>
        <w:t>習作</w:t>
      </w:r>
      <w:proofErr w:type="gramStart"/>
      <w:r w:rsidR="00D650B1">
        <w:rPr>
          <w:rFonts w:asciiTheme="minorEastAsia" w:hAnsiTheme="minorEastAsia" w:hint="eastAsia"/>
        </w:rPr>
        <w:t>傳統漢家詩</w:t>
      </w:r>
      <w:proofErr w:type="gramEnd"/>
      <w:r w:rsidR="00D650B1">
        <w:rPr>
          <w:rFonts w:asciiTheme="minorEastAsia" w:hAnsiTheme="minorEastAsia" w:hint="eastAsia"/>
        </w:rPr>
        <w:t>文，經此因緣，遂將賴江質先生引入傳統詩詞創作殿堂。</w:t>
      </w:r>
    </w:p>
    <w:p w:rsidR="00D650B1" w:rsidRDefault="00D650B1"/>
    <w:p w:rsidR="00D650B1" w:rsidRDefault="006D58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西元1</w:t>
      </w:r>
      <w:r>
        <w:rPr>
          <w:rFonts w:asciiTheme="minorEastAsia" w:hAnsiTheme="minorEastAsia"/>
        </w:rPr>
        <w:t>929</w:t>
      </w:r>
      <w:r>
        <w:rPr>
          <w:rFonts w:asciiTheme="minorEastAsia" w:hAnsiTheme="minorEastAsia" w:hint="eastAsia"/>
        </w:rPr>
        <w:t>年，綠水先生</w:t>
      </w:r>
      <w:r w:rsidR="00D650B1">
        <w:rPr>
          <w:rFonts w:hint="eastAsia"/>
        </w:rPr>
        <w:t>2</w:t>
      </w:r>
      <w:r w:rsidR="00D650B1">
        <w:t>3</w:t>
      </w:r>
      <w:r w:rsidR="00D650B1">
        <w:rPr>
          <w:rFonts w:hint="eastAsia"/>
        </w:rPr>
        <w:t>歲</w:t>
      </w:r>
      <w:r w:rsidR="00D650B1">
        <w:rPr>
          <w:rFonts w:asciiTheme="minorEastAsia" w:hAnsiTheme="minorEastAsia" w:hint="eastAsia"/>
        </w:rPr>
        <w:t>那年秋天，</w:t>
      </w:r>
      <w:proofErr w:type="gramStart"/>
      <w:r w:rsidR="00D650B1">
        <w:rPr>
          <w:rFonts w:asciiTheme="minorEastAsia" w:hAnsiTheme="minorEastAsia" w:hint="eastAsia"/>
        </w:rPr>
        <w:t>經由覺力法師</w:t>
      </w:r>
      <w:proofErr w:type="gramEnd"/>
      <w:r w:rsidR="00D650B1">
        <w:rPr>
          <w:rFonts w:asciiTheme="minorEastAsia" w:hAnsiTheme="minorEastAsia" w:hint="eastAsia"/>
        </w:rPr>
        <w:t>及鍾建英等人的介紹，參加苗栗「栗社」</w:t>
      </w:r>
      <w:r w:rsidR="006E3A0E">
        <w:rPr>
          <w:rFonts w:asciiTheme="minorEastAsia" w:hAnsiTheme="minorEastAsia" w:hint="eastAsia"/>
        </w:rPr>
        <w:t>，正式投身傳統詩詞</w:t>
      </w:r>
      <w:proofErr w:type="gramStart"/>
      <w:r w:rsidR="006E3A0E">
        <w:rPr>
          <w:rFonts w:asciiTheme="minorEastAsia" w:hAnsiTheme="minorEastAsia" w:hint="eastAsia"/>
        </w:rPr>
        <w:t>的吟作行</w:t>
      </w:r>
      <w:proofErr w:type="gramEnd"/>
      <w:r w:rsidR="006E3A0E">
        <w:rPr>
          <w:rFonts w:asciiTheme="minorEastAsia" w:hAnsiTheme="minorEastAsia" w:hint="eastAsia"/>
        </w:rPr>
        <w:t>列。綠水先生因稟賦優異，加上後天的努力，所作詩詞字字珠璣、</w:t>
      </w:r>
      <w:proofErr w:type="gramStart"/>
      <w:r w:rsidR="006E3A0E">
        <w:rPr>
          <w:rFonts w:asciiTheme="minorEastAsia" w:hAnsiTheme="minorEastAsia" w:hint="eastAsia"/>
        </w:rPr>
        <w:t>風韻逸至</w:t>
      </w:r>
      <w:proofErr w:type="gramEnd"/>
      <w:r w:rsidR="006E3A0E">
        <w:rPr>
          <w:rFonts w:asciiTheme="minorEastAsia" w:hAnsiTheme="minorEastAsia" w:hint="eastAsia"/>
        </w:rPr>
        <w:t>、婉轉流暢，極受詩友們的賞識，經常代表苗栗到各縣市參加詩友聯誼</w:t>
      </w:r>
      <w:proofErr w:type="gramStart"/>
      <w:r w:rsidR="006E3A0E">
        <w:rPr>
          <w:rFonts w:asciiTheme="minorEastAsia" w:hAnsiTheme="minorEastAsia" w:hint="eastAsia"/>
        </w:rPr>
        <w:t>競作，均</w:t>
      </w:r>
      <w:proofErr w:type="gramEnd"/>
      <w:r w:rsidR="006E3A0E">
        <w:rPr>
          <w:rFonts w:asciiTheme="minorEastAsia" w:hAnsiTheme="minorEastAsia" w:hint="eastAsia"/>
        </w:rPr>
        <w:t>能名列前茅，得獎無數。</w:t>
      </w:r>
    </w:p>
    <w:p w:rsidR="00D21701" w:rsidRDefault="00D21701"/>
    <w:p w:rsidR="006D5863" w:rsidRDefault="00D21701">
      <w:pPr>
        <w:rPr>
          <w:rFonts w:asciiTheme="minorEastAsia" w:hAnsiTheme="minorEastAsia"/>
        </w:rPr>
      </w:pPr>
      <w:r>
        <w:rPr>
          <w:rFonts w:hint="eastAsia"/>
        </w:rPr>
        <w:t>綠水先生</w:t>
      </w:r>
      <w:r w:rsidR="00B12630">
        <w:rPr>
          <w:rFonts w:hint="eastAsia"/>
        </w:rPr>
        <w:t>畢生經歷豐富</w:t>
      </w:r>
      <w:r w:rsidR="00B12630">
        <w:rPr>
          <w:rFonts w:asciiTheme="minorEastAsia" w:hAnsiTheme="minorEastAsia" w:hint="eastAsia"/>
        </w:rPr>
        <w:t>，</w:t>
      </w:r>
      <w:r w:rsidR="00B12630">
        <w:rPr>
          <w:rFonts w:hint="eastAsia"/>
        </w:rPr>
        <w:t>離開任職</w:t>
      </w:r>
      <w:r w:rsidR="00B12630">
        <w:rPr>
          <w:rFonts w:hint="eastAsia"/>
        </w:rPr>
        <w:t>8</w:t>
      </w:r>
      <w:r w:rsidR="00B12630">
        <w:rPr>
          <w:rFonts w:hint="eastAsia"/>
        </w:rPr>
        <w:t>年的台灣軌道會社後</w:t>
      </w:r>
      <w:r w:rsidR="00B12630">
        <w:rPr>
          <w:rFonts w:asciiTheme="minorEastAsia" w:hAnsiTheme="minorEastAsia" w:hint="eastAsia"/>
        </w:rPr>
        <w:t>，曾開設布行、印刷廠、經營農作茶園</w:t>
      </w:r>
      <w:r w:rsidR="00DF237A">
        <w:rPr>
          <w:rFonts w:asciiTheme="minorEastAsia" w:hAnsiTheme="minorEastAsia" w:hint="eastAsia"/>
        </w:rPr>
        <w:t>，以及任職臺糖推廣員、苗栗鎮(今苗栗市)公所稻作增產技士。因業務需要，足跡遍及全縣各鄉鎮，得與眾多農家廣結身後情誼。</w:t>
      </w:r>
    </w:p>
    <w:p w:rsidR="006D5863" w:rsidRDefault="006D5863">
      <w:pPr>
        <w:rPr>
          <w:rFonts w:asciiTheme="minorEastAsia" w:hAnsiTheme="minorEastAsia"/>
        </w:rPr>
      </w:pPr>
    </w:p>
    <w:p w:rsidR="00EF4D23" w:rsidRPr="00EF4D23" w:rsidRDefault="00DF237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台灣光復後，民國4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年(</w:t>
      </w:r>
      <w:r>
        <w:rPr>
          <w:rFonts w:asciiTheme="minorEastAsia" w:hAnsiTheme="minorEastAsia"/>
        </w:rPr>
        <w:t>1953</w:t>
      </w:r>
      <w:r>
        <w:rPr>
          <w:rFonts w:asciiTheme="minorEastAsia" w:hAnsiTheme="minorEastAsia" w:hint="eastAsia"/>
        </w:rPr>
        <w:t>)，在親友們的敦促下，出馬競選苗栗縣議員，以最高票接連當選第二、三屆縣議員。民國4</w:t>
      </w:r>
      <w:r>
        <w:rPr>
          <w:rFonts w:asciiTheme="minorEastAsia" w:hAnsiTheme="minorEastAsia"/>
        </w:rPr>
        <w:t>9</w:t>
      </w:r>
      <w:r>
        <w:rPr>
          <w:rFonts w:asciiTheme="minorEastAsia" w:hAnsiTheme="minorEastAsia" w:hint="eastAsia"/>
        </w:rPr>
        <w:t>年</w:t>
      </w:r>
      <w:r w:rsidR="00EF4D23">
        <w:rPr>
          <w:rFonts w:asciiTheme="minorEastAsia" w:hAnsiTheme="minorEastAsia" w:hint="eastAsia"/>
        </w:rPr>
        <w:t>榮任苗栗鎮農會理事長，其後曾出任鎮農會監事主席、省農會監事等職多年。在這些公職任內，綠水先生深入地方考察，熟諳縣內人文、地理、民情、風俗，對各地文物、民風特色瞭如指掌，對他日後的詩作內涵助益良多。</w:t>
      </w:r>
      <w:r w:rsidR="00EF4D23">
        <w:rPr>
          <w:rFonts w:hint="eastAsia"/>
        </w:rPr>
        <w:t>綠水先生平日除詩詞創作外</w:t>
      </w:r>
      <w:r w:rsidR="00EF4D23">
        <w:rPr>
          <w:rFonts w:asciiTheme="minorEastAsia" w:hAnsiTheme="minorEastAsia" w:hint="eastAsia"/>
        </w:rPr>
        <w:t>，</w:t>
      </w:r>
      <w:r w:rsidR="00EF4D23">
        <w:rPr>
          <w:rFonts w:hint="eastAsia"/>
        </w:rPr>
        <w:t>也常應鄉親之</w:t>
      </w:r>
      <w:proofErr w:type="gramStart"/>
      <w:r w:rsidR="00EF4D23">
        <w:rPr>
          <w:rFonts w:hint="eastAsia"/>
        </w:rPr>
        <w:t>託</w:t>
      </w:r>
      <w:proofErr w:type="gramEnd"/>
      <w:r w:rsidR="00EF4D23">
        <w:rPr>
          <w:rFonts w:asciiTheme="minorEastAsia" w:hAnsiTheme="minorEastAsia" w:hint="eastAsia"/>
        </w:rPr>
        <w:t>，</w:t>
      </w:r>
      <w:proofErr w:type="gramStart"/>
      <w:r w:rsidR="00EF4D23">
        <w:rPr>
          <w:rFonts w:asciiTheme="minorEastAsia" w:hAnsiTheme="minorEastAsia" w:hint="eastAsia"/>
        </w:rPr>
        <w:t>撰作年</w:t>
      </w:r>
      <w:proofErr w:type="gramEnd"/>
      <w:r w:rsidR="00EF4D23">
        <w:rPr>
          <w:rFonts w:asciiTheme="minorEastAsia" w:hAnsiTheme="minorEastAsia" w:hint="eastAsia"/>
        </w:rPr>
        <w:t>節、婚喪喜慶對聯，縣內的寺廟、祠堂、</w:t>
      </w:r>
      <w:proofErr w:type="gramStart"/>
      <w:r w:rsidR="00EF4D23">
        <w:rPr>
          <w:rFonts w:asciiTheme="minorEastAsia" w:hAnsiTheme="minorEastAsia" w:hint="eastAsia"/>
        </w:rPr>
        <w:t>家塚墓</w:t>
      </w:r>
      <w:proofErr w:type="gramEnd"/>
      <w:r w:rsidR="00EF4D23">
        <w:rPr>
          <w:rFonts w:asciiTheme="minorEastAsia" w:hAnsiTheme="minorEastAsia" w:hint="eastAsia"/>
        </w:rPr>
        <w:t>園的楹聯，頗多</w:t>
      </w:r>
      <w:r w:rsidR="006825BE">
        <w:rPr>
          <w:rFonts w:asciiTheme="minorEastAsia" w:hAnsiTheme="minorEastAsia" w:hint="eastAsia"/>
        </w:rPr>
        <w:t>出自其手筆。</w:t>
      </w:r>
    </w:p>
    <w:p w:rsidR="00EF4D23" w:rsidRDefault="00EF4D23"/>
    <w:p w:rsidR="006825BE" w:rsidRDefault="006825BE">
      <w:r>
        <w:rPr>
          <w:rFonts w:hint="eastAsia"/>
        </w:rPr>
        <w:t>民國</w:t>
      </w:r>
      <w:r>
        <w:rPr>
          <w:rFonts w:hint="eastAsia"/>
        </w:rPr>
        <w:t>6</w:t>
      </w:r>
      <w:r>
        <w:t>2</w:t>
      </w:r>
      <w:r>
        <w:rPr>
          <w:rFonts w:hint="eastAsia"/>
        </w:rPr>
        <w:t>年</w:t>
      </w:r>
      <w:r>
        <w:rPr>
          <w:rFonts w:hint="eastAsia"/>
        </w:rPr>
        <w:t>(1</w:t>
      </w:r>
      <w:r>
        <w:t>973)</w:t>
      </w:r>
      <w:r w:rsidR="00247754">
        <w:rPr>
          <w:rFonts w:ascii="新細明體" w:eastAsia="新細明體" w:hAnsi="新細明體" w:hint="eastAsia"/>
        </w:rPr>
        <w:t>，</w:t>
      </w:r>
      <w:r w:rsidR="00247754">
        <w:rPr>
          <w:rFonts w:hint="eastAsia"/>
        </w:rPr>
        <w:t>綠水先生獲選任為</w:t>
      </w:r>
      <w:r w:rsidR="00247754">
        <w:rPr>
          <w:rFonts w:asciiTheme="minorEastAsia" w:hAnsiTheme="minorEastAsia" w:hint="eastAsia"/>
        </w:rPr>
        <w:t>苗栗「栗社」第7任社長。在擔任社長2</w:t>
      </w:r>
      <w:r w:rsidR="00247754">
        <w:rPr>
          <w:rFonts w:asciiTheme="minorEastAsia" w:hAnsiTheme="minorEastAsia"/>
        </w:rPr>
        <w:t>5</w:t>
      </w:r>
      <w:r w:rsidR="00247754">
        <w:rPr>
          <w:rFonts w:asciiTheme="minorEastAsia" w:hAnsiTheme="minorEastAsia" w:hint="eastAsia"/>
        </w:rPr>
        <w:t>年的</w:t>
      </w:r>
      <w:proofErr w:type="gramStart"/>
      <w:r w:rsidR="00247754">
        <w:rPr>
          <w:rFonts w:asciiTheme="minorEastAsia" w:hAnsiTheme="minorEastAsia" w:hint="eastAsia"/>
        </w:rPr>
        <w:t>期間，</w:t>
      </w:r>
      <w:proofErr w:type="gramEnd"/>
      <w:r w:rsidR="00247754">
        <w:rPr>
          <w:rFonts w:asciiTheme="minorEastAsia" w:hAnsiTheme="minorEastAsia" w:hint="eastAsia"/>
        </w:rPr>
        <w:t>綠水先生任事忠勤，對社務之推廣不遺餘力。</w:t>
      </w:r>
    </w:p>
    <w:p w:rsidR="006825BE" w:rsidRDefault="006825BE"/>
    <w:p w:rsidR="006825BE" w:rsidRDefault="006825BE">
      <w:r>
        <w:rPr>
          <w:rFonts w:hint="eastAsia"/>
        </w:rPr>
        <w:t>民國</w:t>
      </w:r>
      <w:r>
        <w:rPr>
          <w:rFonts w:hint="eastAsia"/>
        </w:rPr>
        <w:t>6</w:t>
      </w:r>
      <w:r>
        <w:t>9</w:t>
      </w:r>
      <w:r>
        <w:rPr>
          <w:rFonts w:hint="eastAsia"/>
        </w:rPr>
        <w:t>年</w:t>
      </w:r>
      <w:r>
        <w:rPr>
          <w:rFonts w:hint="eastAsia"/>
        </w:rPr>
        <w:t>(</w:t>
      </w:r>
      <w:r>
        <w:t>1980)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綠水先生應聘撰寫</w:t>
      </w:r>
      <w:proofErr w:type="gramStart"/>
      <w:r>
        <w:rPr>
          <w:rFonts w:hint="eastAsia"/>
        </w:rPr>
        <w:t>苗栗縣縣歌的</w:t>
      </w:r>
      <w:proofErr w:type="gramEnd"/>
      <w:r>
        <w:rPr>
          <w:rFonts w:hint="eastAsia"/>
        </w:rPr>
        <w:t>歌詞</w:t>
      </w:r>
      <w:r>
        <w:rPr>
          <w:rFonts w:asciiTheme="minorEastAsia" w:hAnsiTheme="minorEastAsia" w:hint="eastAsia"/>
        </w:rPr>
        <w:t>。翌年(</w:t>
      </w:r>
      <w:r>
        <w:rPr>
          <w:rFonts w:hint="eastAsia"/>
        </w:rPr>
        <w:t>1</w:t>
      </w:r>
      <w:r>
        <w:t>981</w:t>
      </w:r>
      <w:r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>，苗栗縣長邱文光頒給綠水先生文學類的「文藝獎章」。</w:t>
      </w:r>
    </w:p>
    <w:p w:rsidR="006825BE" w:rsidRDefault="006825BE"/>
    <w:p w:rsidR="00247754" w:rsidRDefault="00247754">
      <w:pPr>
        <w:rPr>
          <w:rFonts w:asciiTheme="minorEastAsia" w:hAnsiTheme="minorEastAsia"/>
        </w:rPr>
      </w:pPr>
      <w:r>
        <w:rPr>
          <w:rFonts w:hint="eastAsia"/>
        </w:rPr>
        <w:t>綠水先生吟詩作對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甲子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其身上所散發的漢學傳統文人氣質與豪情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必將在山城苗栗文壇留下永恆的敬仰與懷念</w:t>
      </w:r>
      <w:r>
        <w:rPr>
          <w:rFonts w:asciiTheme="minorEastAsia" w:hAnsiTheme="minorEastAsia" w:hint="eastAsia"/>
        </w:rPr>
        <w:t>。</w:t>
      </w:r>
    </w:p>
    <w:p w:rsidR="006D5863" w:rsidRDefault="006D5863"/>
    <w:p w:rsidR="007465F5" w:rsidRPr="009634A0" w:rsidRDefault="009634A0" w:rsidP="007465F5">
      <w:pPr>
        <w:rPr>
          <w:rFonts w:ascii="標楷體" w:eastAsia="標楷體" w:hAnsi="標楷體"/>
          <w:b/>
          <w:sz w:val="28"/>
          <w:szCs w:val="28"/>
        </w:rPr>
      </w:pPr>
      <w:r w:rsidRPr="009634A0">
        <w:rPr>
          <w:rFonts w:ascii="標楷體" w:eastAsia="標楷體" w:hAnsi="標楷體" w:hint="eastAsia"/>
          <w:b/>
          <w:sz w:val="28"/>
          <w:szCs w:val="28"/>
        </w:rPr>
        <w:t>貳</w:t>
      </w:r>
      <w:r w:rsidR="00C4128B" w:rsidRPr="009634A0">
        <w:rPr>
          <w:rFonts w:ascii="標楷體" w:eastAsia="標楷體" w:hAnsi="標楷體" w:hint="eastAsia"/>
          <w:b/>
          <w:sz w:val="28"/>
          <w:szCs w:val="28"/>
        </w:rPr>
        <w:t>、</w:t>
      </w:r>
      <w:r w:rsidR="007465F5" w:rsidRPr="008818BA">
        <w:rPr>
          <w:rFonts w:ascii="標楷體" w:eastAsia="標楷體" w:hAnsi="標楷體" w:hint="eastAsia"/>
          <w:b/>
          <w:sz w:val="28"/>
          <w:szCs w:val="28"/>
        </w:rPr>
        <w:t>從將軍山、福星山到貓</w:t>
      </w:r>
      <w:proofErr w:type="gramStart"/>
      <w:r w:rsidR="007465F5" w:rsidRPr="008818BA">
        <w:rPr>
          <w:rFonts w:ascii="標楷體" w:eastAsia="標楷體" w:hAnsi="標楷體" w:hint="eastAsia"/>
          <w:b/>
          <w:sz w:val="28"/>
          <w:szCs w:val="28"/>
        </w:rPr>
        <w:t>貍</w:t>
      </w:r>
      <w:proofErr w:type="gramEnd"/>
      <w:r w:rsidR="007465F5" w:rsidRPr="008818BA">
        <w:rPr>
          <w:rFonts w:ascii="標楷體" w:eastAsia="標楷體" w:hAnsi="標楷體" w:hint="eastAsia"/>
          <w:b/>
          <w:sz w:val="28"/>
          <w:szCs w:val="28"/>
        </w:rPr>
        <w:t>山的故事</w:t>
      </w:r>
    </w:p>
    <w:p w:rsidR="007465F5" w:rsidRDefault="007465F5" w:rsidP="007465F5"/>
    <w:p w:rsidR="007465F5" w:rsidRDefault="007465F5" w:rsidP="007465F5">
      <w:r>
        <w:rPr>
          <w:rFonts w:asciiTheme="minorEastAsia" w:hAnsiTheme="minorEastAsia" w:hint="eastAsia"/>
        </w:rPr>
        <w:t>貓</w:t>
      </w:r>
      <w:proofErr w:type="gramStart"/>
      <w:r>
        <w:rPr>
          <w:rFonts w:asciiTheme="minorEastAsia" w:hAnsiTheme="minorEastAsia" w:hint="eastAsia"/>
        </w:rPr>
        <w:t>貍</w:t>
      </w:r>
      <w:proofErr w:type="gramEnd"/>
      <w:r>
        <w:rPr>
          <w:rFonts w:asciiTheme="minorEastAsia" w:hAnsiTheme="minorEastAsia" w:hint="eastAsia"/>
        </w:rPr>
        <w:t>山標高1</w:t>
      </w:r>
      <w:r>
        <w:rPr>
          <w:rFonts w:asciiTheme="minorEastAsia" w:hAnsiTheme="minorEastAsia"/>
        </w:rPr>
        <w:t>19</w:t>
      </w:r>
      <w:r>
        <w:rPr>
          <w:rFonts w:asciiTheme="minorEastAsia" w:hAnsiTheme="minorEastAsia" w:hint="eastAsia"/>
        </w:rPr>
        <w:t>公尺，山不高而林木青翠，</w:t>
      </w:r>
      <w:proofErr w:type="gramStart"/>
      <w:r>
        <w:rPr>
          <w:rFonts w:asciiTheme="minorEastAsia" w:hAnsiTheme="minorEastAsia" w:hint="eastAsia"/>
        </w:rPr>
        <w:t>近市街</w:t>
      </w:r>
      <w:proofErr w:type="gramEnd"/>
      <w:r>
        <w:rPr>
          <w:rFonts w:asciiTheme="minorEastAsia" w:hAnsiTheme="minorEastAsia" w:hint="eastAsia"/>
        </w:rPr>
        <w:t>而不染塵囂。名山添忠烈，景緻幽雅，是苗栗市觀覽、領略城市美學的代表景點之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。</w:t>
      </w:r>
      <w:r w:rsidRPr="00C1284F">
        <w:rPr>
          <w:rFonts w:hint="eastAsia"/>
        </w:rPr>
        <w:t>貓</w:t>
      </w:r>
      <w:proofErr w:type="gramStart"/>
      <w:r w:rsidRPr="00C1284F">
        <w:rPr>
          <w:rFonts w:hint="eastAsia"/>
        </w:rPr>
        <w:t>貍</w:t>
      </w:r>
      <w:proofErr w:type="gramEnd"/>
      <w:r w:rsidRPr="00C1284F">
        <w:rPr>
          <w:rFonts w:hint="eastAsia"/>
        </w:rPr>
        <w:t>山公園位於本校西側，僅隔台鐵山線鐵路與座落在木鐸山上的本校互望。</w:t>
      </w:r>
    </w:p>
    <w:p w:rsidR="007465F5" w:rsidRDefault="007465F5" w:rsidP="007465F5"/>
    <w:p w:rsidR="007465F5" w:rsidRDefault="007465F5" w:rsidP="007465F5">
      <w:r>
        <w:rPr>
          <w:rFonts w:hint="eastAsia"/>
        </w:rPr>
        <w:t>西元</w:t>
      </w:r>
      <w:r w:rsidRPr="00C1284F">
        <w:rPr>
          <w:rFonts w:hint="eastAsia"/>
        </w:rPr>
        <w:t>1895</w:t>
      </w:r>
      <w:r w:rsidRPr="00C1284F">
        <w:rPr>
          <w:rFonts w:hint="eastAsia"/>
        </w:rPr>
        <w:t>年</w:t>
      </w:r>
      <w:r w:rsidRPr="00C1284F">
        <w:rPr>
          <w:rFonts w:hint="eastAsia"/>
        </w:rPr>
        <w:t>(</w:t>
      </w:r>
      <w:r w:rsidRPr="00C1284F">
        <w:rPr>
          <w:rFonts w:hint="eastAsia"/>
        </w:rPr>
        <w:t>清光緒</w:t>
      </w:r>
      <w:r w:rsidRPr="00C1284F">
        <w:rPr>
          <w:rFonts w:hint="eastAsia"/>
        </w:rPr>
        <w:t>21</w:t>
      </w:r>
      <w:r w:rsidRPr="00C1284F">
        <w:rPr>
          <w:rFonts w:hint="eastAsia"/>
        </w:rPr>
        <w:t>年，日本明治</w:t>
      </w:r>
      <w:r w:rsidRPr="00C1284F">
        <w:rPr>
          <w:rFonts w:hint="eastAsia"/>
        </w:rPr>
        <w:t>28</w:t>
      </w:r>
      <w:r w:rsidRPr="00C1284F">
        <w:rPr>
          <w:rFonts w:hint="eastAsia"/>
        </w:rPr>
        <w:t>年，歲次乙未</w:t>
      </w:r>
      <w:r w:rsidRPr="00C1284F">
        <w:rPr>
          <w:rFonts w:hint="eastAsia"/>
        </w:rPr>
        <w:t>)</w:t>
      </w:r>
      <w:r w:rsidRPr="00C1284F">
        <w:rPr>
          <w:rFonts w:hint="eastAsia"/>
        </w:rPr>
        <w:t>，日本帝國派明治天皇的</w:t>
      </w:r>
      <w:proofErr w:type="gramStart"/>
      <w:r w:rsidRPr="00C1284F">
        <w:rPr>
          <w:rFonts w:hint="eastAsia"/>
        </w:rPr>
        <w:t>弟弟北白川</w:t>
      </w:r>
      <w:proofErr w:type="gramEnd"/>
      <w:r w:rsidRPr="00C1284F">
        <w:rPr>
          <w:rFonts w:hint="eastAsia"/>
        </w:rPr>
        <w:t>宮能久親王率領征台近衛師團依馬關條約</w:t>
      </w:r>
      <w:proofErr w:type="gramStart"/>
      <w:r w:rsidRPr="00C1284F">
        <w:rPr>
          <w:rFonts w:hint="eastAsia"/>
        </w:rPr>
        <w:t>接收接</w:t>
      </w:r>
      <w:proofErr w:type="gramEnd"/>
      <w:r w:rsidRPr="00C1284F">
        <w:rPr>
          <w:rFonts w:hint="eastAsia"/>
        </w:rPr>
        <w:t>收台灣，接收部隊自基隆上岸後，一路南下遭遇台民組成的義勇軍反抗，行經新竹、苗栗</w:t>
      </w:r>
      <w:r w:rsidRPr="00C1284F">
        <w:rPr>
          <w:rFonts w:hint="eastAsia"/>
        </w:rPr>
        <w:t xml:space="preserve"> </w:t>
      </w:r>
      <w:r w:rsidRPr="00C1284F">
        <w:rPr>
          <w:rFonts w:hint="eastAsia"/>
        </w:rPr>
        <w:t>一帶，更遭遇丘逢甲、劉永福、姜紹祖、吳湯興、徐驤等客籍人士組成的義勇軍頑強抵抗。</w:t>
      </w:r>
      <w:r w:rsidRPr="00C1284F">
        <w:rPr>
          <w:rFonts w:hint="eastAsia"/>
        </w:rPr>
        <w:t>8</w:t>
      </w:r>
      <w:r w:rsidRPr="00C1284F">
        <w:rPr>
          <w:rFonts w:hint="eastAsia"/>
        </w:rPr>
        <w:t>月</w:t>
      </w:r>
      <w:r w:rsidRPr="00C1284F">
        <w:rPr>
          <w:rFonts w:hint="eastAsia"/>
        </w:rPr>
        <w:t>14</w:t>
      </w:r>
      <w:r w:rsidRPr="00C1284F">
        <w:rPr>
          <w:rFonts w:hint="eastAsia"/>
        </w:rPr>
        <w:t>日，</w:t>
      </w:r>
      <w:proofErr w:type="gramStart"/>
      <w:r w:rsidRPr="00C1284F">
        <w:rPr>
          <w:rFonts w:hint="eastAsia"/>
        </w:rPr>
        <w:t>北白川</w:t>
      </w:r>
      <w:proofErr w:type="gramEnd"/>
      <w:r w:rsidRPr="00C1284F">
        <w:rPr>
          <w:rFonts w:hint="eastAsia"/>
        </w:rPr>
        <w:t>宮能久親王駐馬苗栗南郊的無名山頭觀戰。待日人完全接收台灣後，新竹廳長</w:t>
      </w:r>
      <w:proofErr w:type="gramStart"/>
      <w:r w:rsidRPr="00C1284F">
        <w:rPr>
          <w:rFonts w:hint="eastAsia"/>
        </w:rPr>
        <w:t>家永泰吉郎</w:t>
      </w:r>
      <w:proofErr w:type="gramEnd"/>
      <w:r w:rsidRPr="00C1284F">
        <w:rPr>
          <w:rFonts w:hint="eastAsia"/>
        </w:rPr>
        <w:t>於大正</w:t>
      </w:r>
      <w:r w:rsidRPr="00C1284F">
        <w:rPr>
          <w:rFonts w:hint="eastAsia"/>
        </w:rPr>
        <w:t>3</w:t>
      </w:r>
      <w:r w:rsidRPr="00C1284F">
        <w:rPr>
          <w:rFonts w:hint="eastAsia"/>
        </w:rPr>
        <w:t>年</w:t>
      </w:r>
      <w:r w:rsidRPr="00C1284F">
        <w:rPr>
          <w:rFonts w:hint="eastAsia"/>
        </w:rPr>
        <w:t>(</w:t>
      </w:r>
      <w:r w:rsidRPr="00C1284F">
        <w:rPr>
          <w:rFonts w:hint="eastAsia"/>
        </w:rPr>
        <w:t>民國</w:t>
      </w:r>
      <w:r w:rsidRPr="00C1284F">
        <w:rPr>
          <w:rFonts w:hint="eastAsia"/>
        </w:rPr>
        <w:t>3</w:t>
      </w:r>
      <w:r w:rsidRPr="00C1284F">
        <w:rPr>
          <w:rFonts w:hint="eastAsia"/>
        </w:rPr>
        <w:t>年，西元</w:t>
      </w:r>
      <w:r w:rsidRPr="00C1284F">
        <w:rPr>
          <w:rFonts w:hint="eastAsia"/>
        </w:rPr>
        <w:t>1914</w:t>
      </w:r>
      <w:r w:rsidRPr="00C1284F">
        <w:rPr>
          <w:rFonts w:hint="eastAsia"/>
        </w:rPr>
        <w:t>年</w:t>
      </w:r>
      <w:r w:rsidRPr="00C1284F">
        <w:rPr>
          <w:rFonts w:hint="eastAsia"/>
        </w:rPr>
        <w:t>)</w:t>
      </w:r>
      <w:r w:rsidRPr="00C1284F">
        <w:rPr>
          <w:rFonts w:hint="eastAsia"/>
        </w:rPr>
        <w:t>將此無名山頭命名為「將軍山」，以紀念日本征台大</w:t>
      </w:r>
      <w:proofErr w:type="gramStart"/>
      <w:r w:rsidRPr="00C1284F">
        <w:rPr>
          <w:rFonts w:hint="eastAsia"/>
        </w:rPr>
        <w:t>將軍北白</w:t>
      </w:r>
      <w:proofErr w:type="gramEnd"/>
      <w:r w:rsidRPr="00C1284F">
        <w:rPr>
          <w:rFonts w:hint="eastAsia"/>
        </w:rPr>
        <w:t>川宮能久親王</w:t>
      </w:r>
      <w:r>
        <w:rPr>
          <w:rFonts w:hint="eastAsia"/>
        </w:rPr>
        <w:t>曾駐馬此一山頭</w:t>
      </w:r>
      <w:r w:rsidRPr="00C1284F">
        <w:rPr>
          <w:rFonts w:hint="eastAsia"/>
        </w:rPr>
        <w:t>。</w:t>
      </w:r>
    </w:p>
    <w:p w:rsidR="007465F5" w:rsidRDefault="007465F5" w:rsidP="007465F5"/>
    <w:p w:rsidR="007465F5" w:rsidRDefault="007465F5" w:rsidP="007465F5">
      <w:r w:rsidRPr="00C1284F">
        <w:rPr>
          <w:rFonts w:hint="eastAsia"/>
        </w:rPr>
        <w:t>台灣光復後，國民政府</w:t>
      </w:r>
      <w:r>
        <w:rPr>
          <w:rFonts w:hint="eastAsia"/>
        </w:rPr>
        <w:t>於民國</w:t>
      </w:r>
      <w:r>
        <w:rPr>
          <w:rFonts w:hint="eastAsia"/>
        </w:rPr>
        <w:t>6</w:t>
      </w:r>
      <w:r>
        <w:t>0</w:t>
      </w:r>
      <w:r>
        <w:rPr>
          <w:rFonts w:hint="eastAsia"/>
        </w:rPr>
        <w:t>年代把將軍山</w:t>
      </w:r>
      <w:r w:rsidRPr="00C1284F">
        <w:rPr>
          <w:rFonts w:hint="eastAsia"/>
        </w:rPr>
        <w:t>更名為「福星山」，以紀念抗日名士羅福星先生</w:t>
      </w:r>
      <w:r>
        <w:rPr>
          <w:rFonts w:hint="eastAsia"/>
        </w:rPr>
        <w:t>殉國</w:t>
      </w:r>
      <w:r>
        <w:rPr>
          <w:rFonts w:hint="eastAsia"/>
        </w:rPr>
        <w:t>6</w:t>
      </w:r>
      <w:r>
        <w:t>0</w:t>
      </w:r>
      <w:r>
        <w:rPr>
          <w:rFonts w:hint="eastAsia"/>
        </w:rPr>
        <w:t>周年</w:t>
      </w:r>
      <w:r w:rsidRPr="00C1284F">
        <w:rPr>
          <w:rFonts w:hint="eastAsia"/>
        </w:rPr>
        <w:t>。</w:t>
      </w:r>
    </w:p>
    <w:p w:rsidR="007465F5" w:rsidRDefault="007465F5" w:rsidP="007465F5"/>
    <w:p w:rsidR="002C6C26" w:rsidRDefault="007465F5" w:rsidP="007465F5">
      <w:r w:rsidRPr="00C1284F">
        <w:rPr>
          <w:rFonts w:hint="eastAsia"/>
        </w:rPr>
        <w:t>民國</w:t>
      </w:r>
      <w:r w:rsidRPr="00C1284F">
        <w:t>86</w:t>
      </w:r>
      <w:r w:rsidRPr="00C1284F">
        <w:rPr>
          <w:rFonts w:hint="eastAsia"/>
        </w:rPr>
        <w:t>年</w:t>
      </w:r>
      <w:r w:rsidRPr="00C1284F">
        <w:t>(1997)</w:t>
      </w:r>
      <w:r w:rsidRPr="00C1284F">
        <w:rPr>
          <w:rFonts w:hint="eastAsia"/>
        </w:rPr>
        <w:t>，苗栗市長郭豐煊先生</w:t>
      </w:r>
      <w:r>
        <w:rPr>
          <w:rFonts w:hint="eastAsia"/>
        </w:rPr>
        <w:t>為尊重臺灣原住民文化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還原苗栗市南苗一帶本為道卡斯族貓貍</w:t>
      </w:r>
      <w:r>
        <w:rPr>
          <w:rFonts w:hint="eastAsia"/>
        </w:rPr>
        <w:t>(</w:t>
      </w:r>
      <w:r>
        <w:rPr>
          <w:rFonts w:hint="eastAsia"/>
        </w:rPr>
        <w:t>貓裏</w:t>
      </w:r>
      <w:r>
        <w:rPr>
          <w:rFonts w:hint="eastAsia"/>
        </w:rPr>
        <w:t>)</w:t>
      </w:r>
      <w:r>
        <w:rPr>
          <w:rFonts w:hint="eastAsia"/>
        </w:rPr>
        <w:t>社居息地的史實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因此將福星山更名</w:t>
      </w:r>
      <w:r w:rsidRPr="00C1284F">
        <w:rPr>
          <w:rFonts w:hint="eastAsia"/>
        </w:rPr>
        <w:t>為「貓貍山」。如今，將軍山已改稱貓</w:t>
      </w:r>
      <w:proofErr w:type="gramStart"/>
      <w:r w:rsidRPr="00C1284F">
        <w:rPr>
          <w:rFonts w:hint="eastAsia"/>
        </w:rPr>
        <w:t>貍</w:t>
      </w:r>
      <w:proofErr w:type="gramEnd"/>
      <w:r w:rsidRPr="00C1284F">
        <w:rPr>
          <w:rFonts w:hint="eastAsia"/>
        </w:rPr>
        <w:t>山，山腰上的日本神社亦改為忠烈祠，但不變的是今日它依然是苗栗市民休閒散</w:t>
      </w:r>
      <w:r>
        <w:rPr>
          <w:rFonts w:hint="eastAsia"/>
        </w:rPr>
        <w:t>心</w:t>
      </w:r>
      <w:r w:rsidRPr="00C1284F">
        <w:rPr>
          <w:rFonts w:hint="eastAsia"/>
        </w:rPr>
        <w:t>、</w:t>
      </w:r>
      <w:r>
        <w:rPr>
          <w:rFonts w:hint="eastAsia"/>
        </w:rPr>
        <w:t>中秋</w:t>
      </w:r>
      <w:r w:rsidRPr="00C1284F">
        <w:rPr>
          <w:rFonts w:hint="eastAsia"/>
        </w:rPr>
        <w:t>賞月、紅男綠女約會的好去處。</w:t>
      </w:r>
    </w:p>
    <w:p w:rsidR="001055F1" w:rsidRDefault="001055F1" w:rsidP="007465F5"/>
    <w:p w:rsidR="004E02D0" w:rsidRPr="009634A0" w:rsidRDefault="00E6788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="004E02D0" w:rsidRPr="009634A0">
        <w:rPr>
          <w:rFonts w:ascii="標楷體" w:eastAsia="標楷體" w:hAnsi="標楷體" w:hint="eastAsia"/>
          <w:b/>
          <w:sz w:val="28"/>
          <w:szCs w:val="28"/>
        </w:rPr>
        <w:t>、</w:t>
      </w:r>
      <w:r w:rsidR="006D5863" w:rsidRPr="006D5863">
        <w:rPr>
          <w:rFonts w:ascii="標楷體" w:eastAsia="標楷體" w:hAnsi="標楷體" w:hint="eastAsia"/>
          <w:b/>
          <w:sz w:val="28"/>
          <w:szCs w:val="28"/>
        </w:rPr>
        <w:t>賴江質先生關於貓</w:t>
      </w:r>
      <w:proofErr w:type="gramStart"/>
      <w:r w:rsidR="006D5863" w:rsidRPr="006D5863">
        <w:rPr>
          <w:rFonts w:ascii="標楷體" w:eastAsia="標楷體" w:hAnsi="標楷體" w:hint="eastAsia"/>
          <w:b/>
          <w:sz w:val="28"/>
          <w:szCs w:val="28"/>
        </w:rPr>
        <w:t>貍</w:t>
      </w:r>
      <w:proofErr w:type="gramEnd"/>
      <w:r w:rsidR="006D5863" w:rsidRPr="006D5863">
        <w:rPr>
          <w:rFonts w:ascii="標楷體" w:eastAsia="標楷體" w:hAnsi="標楷體" w:hint="eastAsia"/>
          <w:b/>
          <w:sz w:val="28"/>
          <w:szCs w:val="28"/>
        </w:rPr>
        <w:t>山的傳統詩作</w:t>
      </w:r>
    </w:p>
    <w:p w:rsidR="006D5863" w:rsidRDefault="006D58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sym w:font="Wingdings" w:char="F06E"/>
      </w:r>
      <w:r w:rsidR="00464F70">
        <w:rPr>
          <w:rFonts w:ascii="標楷體" w:eastAsia="標楷體" w:hAnsi="標楷體" w:hint="eastAsia"/>
          <w:sz w:val="28"/>
          <w:szCs w:val="28"/>
        </w:rPr>
        <w:t>說明：以下詩作中的</w:t>
      </w:r>
      <w:proofErr w:type="gramStart"/>
      <w:r w:rsidR="00464F70">
        <w:rPr>
          <w:rFonts w:ascii="標楷體" w:eastAsia="標楷體" w:hAnsi="標楷體" w:hint="eastAsia"/>
          <w:sz w:val="28"/>
          <w:szCs w:val="28"/>
        </w:rPr>
        <w:t>福星山均為現今</w:t>
      </w:r>
      <w:proofErr w:type="gramEnd"/>
      <w:r w:rsidR="00464F70">
        <w:rPr>
          <w:rFonts w:ascii="標楷體" w:eastAsia="標楷體" w:hAnsi="標楷體" w:hint="eastAsia"/>
          <w:sz w:val="28"/>
          <w:szCs w:val="28"/>
        </w:rPr>
        <w:t>的貓貍山的舊稱。</w:t>
      </w:r>
    </w:p>
    <w:p w:rsidR="004E02D0" w:rsidRPr="0060608A" w:rsidRDefault="006D5863">
      <w:pPr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>1</w:t>
      </w:r>
      <w:r w:rsidRPr="0060608A">
        <w:rPr>
          <w:rFonts w:ascii="標楷體" w:eastAsia="標楷體" w:hAnsi="標楷體"/>
          <w:sz w:val="32"/>
          <w:szCs w:val="32"/>
        </w:rPr>
        <w:t>.</w:t>
      </w:r>
      <w:r w:rsidRPr="0060608A">
        <w:rPr>
          <w:rFonts w:ascii="標楷體" w:eastAsia="標楷體" w:hAnsi="標楷體" w:hint="eastAsia"/>
          <w:sz w:val="32"/>
          <w:szCs w:val="32"/>
        </w:rPr>
        <w:t>《苗栗市》</w:t>
      </w:r>
    </w:p>
    <w:p w:rsidR="006D5863" w:rsidRPr="0060608A" w:rsidRDefault="00464F70">
      <w:pPr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D5863" w:rsidRPr="0060608A">
        <w:rPr>
          <w:rFonts w:ascii="標楷體" w:eastAsia="標楷體" w:hAnsi="標楷體" w:hint="eastAsia"/>
          <w:sz w:val="32"/>
          <w:szCs w:val="32"/>
        </w:rPr>
        <w:t>苗栗山城好地方    福星山上百花香</w:t>
      </w:r>
    </w:p>
    <w:p w:rsidR="006D5863" w:rsidRPr="0060608A" w:rsidRDefault="00464F70">
      <w:pPr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朝來忠烈祠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>前拜    祈願中華國運昌</w:t>
      </w:r>
    </w:p>
    <w:p w:rsidR="006D5863" w:rsidRDefault="006D5863">
      <w:pPr>
        <w:rPr>
          <w:rFonts w:ascii="標楷體" w:eastAsia="標楷體" w:hAnsi="標楷體"/>
          <w:sz w:val="28"/>
          <w:szCs w:val="28"/>
        </w:rPr>
      </w:pPr>
    </w:p>
    <w:p w:rsidR="006D5863" w:rsidRDefault="006D5863">
      <w:pPr>
        <w:rPr>
          <w:rFonts w:ascii="標楷體" w:eastAsia="標楷體" w:hAnsi="標楷體"/>
          <w:sz w:val="28"/>
          <w:szCs w:val="28"/>
        </w:rPr>
      </w:pPr>
    </w:p>
    <w:p w:rsidR="00464F70" w:rsidRPr="0060608A" w:rsidRDefault="00464F70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/>
          <w:sz w:val="32"/>
          <w:szCs w:val="32"/>
        </w:rPr>
        <w:t>2.</w:t>
      </w:r>
      <w:r w:rsidRPr="0060608A">
        <w:rPr>
          <w:rFonts w:ascii="標楷體" w:eastAsia="標楷體" w:hAnsi="標楷體" w:hint="eastAsia"/>
          <w:sz w:val="32"/>
          <w:szCs w:val="32"/>
        </w:rPr>
        <w:t>《福星山待月》</w:t>
      </w:r>
    </w:p>
    <w:p w:rsidR="00464F70" w:rsidRPr="0060608A" w:rsidRDefault="00464F70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思親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亭外步遲遲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見妹眉彎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>似月眉</w:t>
      </w:r>
    </w:p>
    <w:p w:rsidR="006D5863" w:rsidRPr="0060608A" w:rsidRDefault="00464F70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待到嫦娥十五六    團圓不怕等多時</w:t>
      </w:r>
    </w:p>
    <w:p w:rsidR="00464F70" w:rsidRDefault="00464F70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:rsidR="0060608A" w:rsidRPr="0060608A" w:rsidRDefault="0060608A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:rsidR="00464F70" w:rsidRPr="0060608A" w:rsidRDefault="00464F70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/>
          <w:sz w:val="32"/>
          <w:szCs w:val="32"/>
        </w:rPr>
        <w:t>3.</w:t>
      </w:r>
      <w:r w:rsidRPr="0060608A">
        <w:rPr>
          <w:rFonts w:ascii="標楷體" w:eastAsia="標楷體" w:hAnsi="標楷體" w:hint="eastAsia"/>
          <w:sz w:val="32"/>
          <w:szCs w:val="32"/>
        </w:rPr>
        <w:t>《福星山》</w:t>
      </w:r>
    </w:p>
    <w:p w:rsidR="00464F70" w:rsidRPr="0060608A" w:rsidRDefault="00464F70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福星山上福星光    革命精神萬古香</w:t>
      </w:r>
    </w:p>
    <w:p w:rsidR="00464F70" w:rsidRPr="0060608A" w:rsidRDefault="00464F70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大好江山還我主    黃花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烈士</w:t>
      </w:r>
      <w:r w:rsidR="00F064B1" w:rsidRPr="0060608A">
        <w:rPr>
          <w:rFonts w:ascii="標楷體" w:eastAsia="標楷體" w:hAnsi="標楷體" w:hint="eastAsia"/>
          <w:sz w:val="32"/>
          <w:szCs w:val="32"/>
        </w:rPr>
        <w:t>共流芳</w:t>
      </w:r>
      <w:proofErr w:type="gramEnd"/>
    </w:p>
    <w:p w:rsidR="00F064B1" w:rsidRPr="0060608A" w:rsidRDefault="00F064B1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/>
          <w:sz w:val="32"/>
          <w:szCs w:val="32"/>
        </w:rPr>
        <w:lastRenderedPageBreak/>
        <w:t>4.</w:t>
      </w:r>
      <w:r w:rsidRPr="0060608A">
        <w:rPr>
          <w:rFonts w:ascii="標楷體" w:eastAsia="標楷體" w:hAnsi="標楷體" w:hint="eastAsia"/>
          <w:sz w:val="32"/>
          <w:szCs w:val="32"/>
        </w:rPr>
        <w:t>《忠烈祠》</w:t>
      </w:r>
    </w:p>
    <w:p w:rsidR="00F064B1" w:rsidRPr="0060608A" w:rsidRDefault="00F064B1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福星重建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>祠堂    奉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祀忠魂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>耀國光</w:t>
      </w:r>
    </w:p>
    <w:p w:rsidR="00464F70" w:rsidRPr="0060608A" w:rsidRDefault="00F064B1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革命精神傳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>脈    英靈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長護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>漢家鄉</w:t>
      </w:r>
    </w:p>
    <w:p w:rsidR="00464F70" w:rsidRDefault="00464F70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:rsidR="0060608A" w:rsidRPr="0060608A" w:rsidRDefault="0060608A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:rsidR="00F064B1" w:rsidRPr="0060608A" w:rsidRDefault="00F064B1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/>
          <w:sz w:val="32"/>
          <w:szCs w:val="32"/>
        </w:rPr>
        <w:t>5.</w:t>
      </w:r>
      <w:r w:rsidRPr="0060608A">
        <w:rPr>
          <w:rFonts w:ascii="標楷體" w:eastAsia="標楷體" w:hAnsi="標楷體" w:hint="eastAsia"/>
          <w:sz w:val="32"/>
          <w:szCs w:val="32"/>
        </w:rPr>
        <w:t>《節孝牌》</w:t>
      </w:r>
    </w:p>
    <w:p w:rsidR="00F064B1" w:rsidRPr="0060608A" w:rsidRDefault="00F064B1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節婦生成命運乖    十三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知否早春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>懷</w:t>
      </w:r>
    </w:p>
    <w:p w:rsidR="00F064B1" w:rsidRPr="0060608A" w:rsidRDefault="00F064B1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丈夫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逝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>後妻心死    賜得天旌節孝牌</w:t>
      </w:r>
    </w:p>
    <w:p w:rsidR="00464F70" w:rsidRDefault="00464F70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:rsidR="0060608A" w:rsidRPr="0060608A" w:rsidRDefault="0060608A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:rsidR="00F064B1" w:rsidRPr="0060608A" w:rsidRDefault="00F064B1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/>
          <w:sz w:val="32"/>
          <w:szCs w:val="32"/>
        </w:rPr>
        <w:t>6.</w:t>
      </w:r>
      <w:r w:rsidRPr="0060608A">
        <w:rPr>
          <w:rFonts w:ascii="標楷體" w:eastAsia="標楷體" w:hAnsi="標楷體" w:hint="eastAsia"/>
          <w:sz w:val="32"/>
          <w:szCs w:val="32"/>
        </w:rPr>
        <w:t>《撲蝶》</w:t>
      </w:r>
    </w:p>
    <w:p w:rsidR="00F064B1" w:rsidRPr="0060608A" w:rsidRDefault="00F064B1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邀朋散步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>福星山    團扇輕搖一笑顏</w:t>
      </w:r>
    </w:p>
    <w:p w:rsidR="00F064B1" w:rsidRPr="0060608A" w:rsidRDefault="00F064B1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撲蝶花間嬌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>少女    短衫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露出半腰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>彎</w:t>
      </w:r>
    </w:p>
    <w:p w:rsidR="00464F70" w:rsidRDefault="00464F70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:rsidR="0060608A" w:rsidRPr="0060608A" w:rsidRDefault="0060608A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:rsidR="00887C76" w:rsidRPr="0060608A" w:rsidRDefault="00887C76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/>
          <w:sz w:val="32"/>
          <w:szCs w:val="32"/>
        </w:rPr>
        <w:t>7.</w:t>
      </w:r>
      <w:r w:rsidRPr="0060608A">
        <w:rPr>
          <w:rFonts w:ascii="標楷體" w:eastAsia="標楷體" w:hAnsi="標楷體" w:hint="eastAsia"/>
          <w:sz w:val="32"/>
          <w:szCs w:val="32"/>
        </w:rPr>
        <w:t>《福星山展望》</w:t>
      </w:r>
    </w:p>
    <w:p w:rsidR="00887C76" w:rsidRPr="0060608A" w:rsidRDefault="00887C76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沿途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嫩草踏春肥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 xml:space="preserve">    來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謁羅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>公廟貌巍</w:t>
      </w:r>
    </w:p>
    <w:p w:rsidR="00464F70" w:rsidRPr="0060608A" w:rsidRDefault="00887C76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北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望龍溪帆影臥    南瞻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>佛寺法雲飛</w:t>
      </w:r>
    </w:p>
    <w:p w:rsidR="00887C76" w:rsidRPr="0060608A" w:rsidRDefault="00887C76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苗城擴建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>新樓閣    栗社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高飄舊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>幟旗</w:t>
      </w:r>
    </w:p>
    <w:p w:rsidR="00887C76" w:rsidRPr="0060608A" w:rsidRDefault="00887C76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更上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山頭舒老眼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 xml:space="preserve">    中原落日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淚雙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>揮</w:t>
      </w:r>
    </w:p>
    <w:p w:rsidR="00887C76" w:rsidRPr="0060608A" w:rsidRDefault="00887C76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/>
          <w:sz w:val="32"/>
          <w:szCs w:val="32"/>
        </w:rPr>
        <w:lastRenderedPageBreak/>
        <w:t>8.</w:t>
      </w:r>
      <w:r w:rsidRPr="0060608A">
        <w:rPr>
          <w:rFonts w:ascii="標楷體" w:eastAsia="標楷體" w:hAnsi="標楷體" w:hint="eastAsia"/>
          <w:sz w:val="32"/>
          <w:szCs w:val="32"/>
        </w:rPr>
        <w:t>《春遊福星山》</w:t>
      </w:r>
    </w:p>
    <w:p w:rsidR="00887C76" w:rsidRPr="0060608A" w:rsidRDefault="00887C76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春遊得意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踏春郊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 xml:space="preserve">    尋芳蹴破踏青鞋</w:t>
      </w:r>
    </w:p>
    <w:p w:rsidR="00887C76" w:rsidRPr="0060608A" w:rsidRDefault="00887C76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鳳嶺花朝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>迷霧裡    龍溪曲水繞山坳</w:t>
      </w:r>
    </w:p>
    <w:p w:rsidR="00887C76" w:rsidRPr="0060608A" w:rsidRDefault="00887C76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福星光照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詩</w:t>
      </w:r>
      <w:r w:rsidR="008D35C2" w:rsidRPr="0060608A">
        <w:rPr>
          <w:rFonts w:ascii="標楷體" w:eastAsia="標楷體" w:hAnsi="標楷體" w:hint="eastAsia"/>
          <w:sz w:val="32"/>
          <w:szCs w:val="32"/>
        </w:rPr>
        <w:t>星聚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 xml:space="preserve">    栗社</w:t>
      </w:r>
      <w:proofErr w:type="gramStart"/>
      <w:r w:rsidR="008D35C2" w:rsidRPr="0060608A">
        <w:rPr>
          <w:rFonts w:ascii="標楷體" w:eastAsia="標楷體" w:hAnsi="標楷體" w:hint="eastAsia"/>
          <w:sz w:val="32"/>
          <w:szCs w:val="32"/>
        </w:rPr>
        <w:t>盟尋</w:t>
      </w:r>
      <w:proofErr w:type="gramEnd"/>
      <w:r w:rsidR="008D35C2" w:rsidRPr="0060608A">
        <w:rPr>
          <w:rFonts w:ascii="標楷體" w:eastAsia="標楷體" w:hAnsi="標楷體" w:hint="eastAsia"/>
          <w:sz w:val="32"/>
          <w:szCs w:val="32"/>
        </w:rPr>
        <w:t>竹社交</w:t>
      </w:r>
    </w:p>
    <w:p w:rsidR="00887C76" w:rsidRPr="0060608A" w:rsidRDefault="00887C76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</w:t>
      </w:r>
      <w:r w:rsidR="008D35C2" w:rsidRPr="0060608A">
        <w:rPr>
          <w:rFonts w:ascii="標楷體" w:eastAsia="標楷體" w:hAnsi="標楷體" w:hint="eastAsia"/>
          <w:sz w:val="32"/>
          <w:szCs w:val="32"/>
        </w:rPr>
        <w:t>忠烈祠前</w:t>
      </w:r>
      <w:proofErr w:type="gramStart"/>
      <w:r w:rsidR="008D35C2" w:rsidRPr="0060608A">
        <w:rPr>
          <w:rFonts w:ascii="標楷體" w:eastAsia="標楷體" w:hAnsi="標楷體" w:hint="eastAsia"/>
          <w:sz w:val="32"/>
          <w:szCs w:val="32"/>
        </w:rPr>
        <w:t>祈</w:t>
      </w:r>
      <w:proofErr w:type="gramEnd"/>
      <w:r w:rsidR="008D35C2" w:rsidRPr="0060608A">
        <w:rPr>
          <w:rFonts w:ascii="標楷體" w:eastAsia="標楷體" w:hAnsi="標楷體" w:hint="eastAsia"/>
          <w:sz w:val="32"/>
          <w:szCs w:val="32"/>
        </w:rPr>
        <w:t>復國</w:t>
      </w:r>
      <w:r w:rsidRPr="0060608A">
        <w:rPr>
          <w:rFonts w:ascii="標楷體" w:eastAsia="標楷體" w:hAnsi="標楷體" w:hint="eastAsia"/>
          <w:sz w:val="32"/>
          <w:szCs w:val="32"/>
        </w:rPr>
        <w:t xml:space="preserve">    </w:t>
      </w:r>
      <w:r w:rsidR="008D35C2" w:rsidRPr="0060608A">
        <w:rPr>
          <w:rFonts w:ascii="標楷體" w:eastAsia="標楷體" w:hAnsi="標楷體" w:hint="eastAsia"/>
          <w:sz w:val="32"/>
          <w:szCs w:val="32"/>
        </w:rPr>
        <w:t>探親鄉思未曾拋</w:t>
      </w:r>
    </w:p>
    <w:p w:rsidR="0060608A" w:rsidRDefault="0060608A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:rsidR="0060608A" w:rsidRPr="0060608A" w:rsidRDefault="0060608A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:rsidR="008D35C2" w:rsidRPr="0060608A" w:rsidRDefault="008D35C2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/>
          <w:sz w:val="32"/>
          <w:szCs w:val="32"/>
        </w:rPr>
        <w:t>9.</w:t>
      </w:r>
      <w:r w:rsidRPr="0060608A">
        <w:rPr>
          <w:rFonts w:ascii="標楷體" w:eastAsia="標楷體" w:hAnsi="標楷體" w:hint="eastAsia"/>
          <w:sz w:val="32"/>
          <w:szCs w:val="32"/>
        </w:rPr>
        <w:t>《福星山春曉》</w:t>
      </w:r>
    </w:p>
    <w:p w:rsidR="008D35C2" w:rsidRPr="0060608A" w:rsidRDefault="008D35C2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三台春曉福星東    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紫氣呼來覓句工</w:t>
      </w:r>
      <w:proofErr w:type="gramEnd"/>
    </w:p>
    <w:p w:rsidR="008D35C2" w:rsidRPr="0060608A" w:rsidRDefault="008D35C2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旭射龍溪龍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>頸赤    霞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飛鳳嶺鳳樓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>紅</w:t>
      </w:r>
    </w:p>
    <w:p w:rsidR="008D35C2" w:rsidRPr="0060608A" w:rsidRDefault="008D35C2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三陽開泰家家暖    八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達長延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>路路通</w:t>
      </w:r>
    </w:p>
    <w:p w:rsidR="008D35C2" w:rsidRPr="0060608A" w:rsidRDefault="008D35C2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建設苗城新市長    光天化日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頌高功</w:t>
      </w:r>
      <w:proofErr w:type="gramEnd"/>
    </w:p>
    <w:p w:rsidR="00464F70" w:rsidRPr="0060608A" w:rsidRDefault="00464F70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:rsidR="008D35C2" w:rsidRPr="0060608A" w:rsidRDefault="008D35C2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:rsidR="008D35C2" w:rsidRPr="0060608A" w:rsidRDefault="008D35C2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/>
          <w:sz w:val="32"/>
          <w:szCs w:val="32"/>
        </w:rPr>
        <w:t>10.</w:t>
      </w:r>
      <w:r w:rsidRPr="0060608A">
        <w:rPr>
          <w:rFonts w:ascii="標楷體" w:eastAsia="標楷體" w:hAnsi="標楷體" w:hint="eastAsia"/>
          <w:sz w:val="32"/>
          <w:szCs w:val="32"/>
        </w:rPr>
        <w:t>《謁忠烈祠》</w:t>
      </w:r>
    </w:p>
    <w:p w:rsidR="008D35C2" w:rsidRPr="0060608A" w:rsidRDefault="008D35C2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拜謁英雄</w:t>
      </w:r>
      <w:proofErr w:type="gramStart"/>
      <w:r w:rsidRPr="0060608A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60608A">
        <w:rPr>
          <w:rFonts w:ascii="標楷體" w:eastAsia="標楷體" w:hAnsi="標楷體" w:hint="eastAsia"/>
          <w:sz w:val="32"/>
          <w:szCs w:val="32"/>
        </w:rPr>
        <w:t xml:space="preserve">慟之    </w:t>
      </w:r>
      <w:r w:rsidR="0060608A" w:rsidRPr="0060608A">
        <w:rPr>
          <w:rFonts w:ascii="標楷體" w:eastAsia="標楷體" w:hAnsi="標楷體" w:hint="eastAsia"/>
          <w:sz w:val="32"/>
          <w:szCs w:val="32"/>
        </w:rPr>
        <w:t>福星事誌後人知</w:t>
      </w:r>
    </w:p>
    <w:p w:rsidR="008D35C2" w:rsidRPr="0060608A" w:rsidRDefault="008D35C2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0608A" w:rsidRPr="0060608A">
        <w:rPr>
          <w:rFonts w:ascii="標楷體" w:eastAsia="標楷體" w:hAnsi="標楷體" w:hint="eastAsia"/>
          <w:sz w:val="32"/>
          <w:szCs w:val="32"/>
        </w:rPr>
        <w:t>六年抗日田寮竄</w:t>
      </w:r>
      <w:r w:rsidRPr="0060608A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0608A" w:rsidRPr="0060608A">
        <w:rPr>
          <w:rFonts w:ascii="標楷體" w:eastAsia="標楷體" w:hAnsi="標楷體" w:hint="eastAsia"/>
          <w:sz w:val="32"/>
          <w:szCs w:val="32"/>
        </w:rPr>
        <w:t>一統興邦革命施</w:t>
      </w:r>
    </w:p>
    <w:p w:rsidR="008D35C2" w:rsidRPr="0060608A" w:rsidRDefault="008D35C2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0608A" w:rsidRPr="0060608A">
        <w:rPr>
          <w:rFonts w:ascii="標楷體" w:eastAsia="標楷體" w:hAnsi="標楷體" w:hint="eastAsia"/>
          <w:sz w:val="32"/>
          <w:szCs w:val="32"/>
        </w:rPr>
        <w:t>色變版圖清易改</w:t>
      </w:r>
      <w:r w:rsidRPr="0060608A"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="0060608A" w:rsidRPr="0060608A">
        <w:rPr>
          <w:rFonts w:ascii="標楷體" w:eastAsia="標楷體" w:hAnsi="標楷體" w:hint="eastAsia"/>
          <w:sz w:val="32"/>
          <w:szCs w:val="32"/>
        </w:rPr>
        <w:t>恩沾帝政漢重持</w:t>
      </w:r>
      <w:proofErr w:type="gramEnd"/>
    </w:p>
    <w:p w:rsidR="008D35C2" w:rsidRPr="0060608A" w:rsidRDefault="008D35C2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0608A"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="0060608A" w:rsidRPr="0060608A">
        <w:rPr>
          <w:rFonts w:ascii="標楷體" w:eastAsia="標楷體" w:hAnsi="標楷體" w:hint="eastAsia"/>
          <w:sz w:val="32"/>
          <w:szCs w:val="32"/>
        </w:rPr>
        <w:t>羅公去</w:t>
      </w:r>
      <w:proofErr w:type="gramEnd"/>
      <w:r w:rsidR="0060608A" w:rsidRPr="0060608A">
        <w:rPr>
          <w:rFonts w:ascii="標楷體" w:eastAsia="標楷體" w:hAnsi="標楷體" w:hint="eastAsia"/>
          <w:sz w:val="32"/>
          <w:szCs w:val="32"/>
        </w:rPr>
        <w:t>後英靈在</w:t>
      </w:r>
      <w:r w:rsidRPr="0060608A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0608A" w:rsidRPr="0060608A">
        <w:rPr>
          <w:rFonts w:ascii="標楷體" w:eastAsia="標楷體" w:hAnsi="標楷體" w:hint="eastAsia"/>
          <w:sz w:val="32"/>
          <w:szCs w:val="32"/>
        </w:rPr>
        <w:t>好把香煙萬古垂</w:t>
      </w:r>
    </w:p>
    <w:p w:rsidR="008D35C2" w:rsidRPr="0060608A" w:rsidRDefault="008D35C2" w:rsidP="0060608A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sectPr w:rsidR="008D35C2" w:rsidRPr="0060608A" w:rsidSect="00165371">
      <w:footerReference w:type="default" r:id="rId8"/>
      <w:pgSz w:w="11906" w:h="16838"/>
      <w:pgMar w:top="907" w:right="567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6B6" w:rsidRDefault="00EE46B6" w:rsidP="00D329FA">
      <w:r>
        <w:separator/>
      </w:r>
    </w:p>
  </w:endnote>
  <w:endnote w:type="continuationSeparator" w:id="0">
    <w:p w:rsidR="00EE46B6" w:rsidRDefault="00EE46B6" w:rsidP="00D3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5209701"/>
      <w:docPartObj>
        <w:docPartGallery w:val="Page Numbers (Bottom of Page)"/>
        <w:docPartUnique/>
      </w:docPartObj>
    </w:sdtPr>
    <w:sdtEndPr/>
    <w:sdtContent>
      <w:p w:rsidR="00165371" w:rsidRDefault="001653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165371" w:rsidRDefault="001653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6B6" w:rsidRDefault="00EE46B6" w:rsidP="00D329FA">
      <w:r>
        <w:separator/>
      </w:r>
    </w:p>
  </w:footnote>
  <w:footnote w:type="continuationSeparator" w:id="0">
    <w:p w:rsidR="00EE46B6" w:rsidRDefault="00EE46B6" w:rsidP="00D32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4F"/>
    <w:rsid w:val="00016ECE"/>
    <w:rsid w:val="000521A7"/>
    <w:rsid w:val="00075A44"/>
    <w:rsid w:val="00084B3C"/>
    <w:rsid w:val="000A55A0"/>
    <w:rsid w:val="000F7EAB"/>
    <w:rsid w:val="00100A57"/>
    <w:rsid w:val="001055F1"/>
    <w:rsid w:val="0016330F"/>
    <w:rsid w:val="00165371"/>
    <w:rsid w:val="001C1E22"/>
    <w:rsid w:val="00200518"/>
    <w:rsid w:val="00203B38"/>
    <w:rsid w:val="00247754"/>
    <w:rsid w:val="002A2B0A"/>
    <w:rsid w:val="002C6C26"/>
    <w:rsid w:val="00306202"/>
    <w:rsid w:val="003121F4"/>
    <w:rsid w:val="0035572D"/>
    <w:rsid w:val="00364E07"/>
    <w:rsid w:val="003A3367"/>
    <w:rsid w:val="004006AA"/>
    <w:rsid w:val="0042167A"/>
    <w:rsid w:val="00447B12"/>
    <w:rsid w:val="00464F70"/>
    <w:rsid w:val="004C6C50"/>
    <w:rsid w:val="004D2A26"/>
    <w:rsid w:val="004E02D0"/>
    <w:rsid w:val="004F4015"/>
    <w:rsid w:val="005817EB"/>
    <w:rsid w:val="00586CE8"/>
    <w:rsid w:val="0059573D"/>
    <w:rsid w:val="005A082C"/>
    <w:rsid w:val="005C5872"/>
    <w:rsid w:val="0060608A"/>
    <w:rsid w:val="006825BE"/>
    <w:rsid w:val="00690A65"/>
    <w:rsid w:val="006D5863"/>
    <w:rsid w:val="006E3A0E"/>
    <w:rsid w:val="00705C3A"/>
    <w:rsid w:val="00714EA2"/>
    <w:rsid w:val="00745776"/>
    <w:rsid w:val="007465F5"/>
    <w:rsid w:val="007751E5"/>
    <w:rsid w:val="008022BA"/>
    <w:rsid w:val="0082450F"/>
    <w:rsid w:val="00827255"/>
    <w:rsid w:val="00840773"/>
    <w:rsid w:val="008818BA"/>
    <w:rsid w:val="00887C76"/>
    <w:rsid w:val="00890146"/>
    <w:rsid w:val="008905A5"/>
    <w:rsid w:val="008A07A3"/>
    <w:rsid w:val="008D35C2"/>
    <w:rsid w:val="008F1B22"/>
    <w:rsid w:val="008F71C4"/>
    <w:rsid w:val="00905D92"/>
    <w:rsid w:val="00906341"/>
    <w:rsid w:val="00907EB5"/>
    <w:rsid w:val="009240F4"/>
    <w:rsid w:val="00957F7C"/>
    <w:rsid w:val="00961325"/>
    <w:rsid w:val="009634A0"/>
    <w:rsid w:val="009A15B2"/>
    <w:rsid w:val="009C5EC7"/>
    <w:rsid w:val="009E28E4"/>
    <w:rsid w:val="00A3705D"/>
    <w:rsid w:val="00AA517F"/>
    <w:rsid w:val="00AB475B"/>
    <w:rsid w:val="00B12630"/>
    <w:rsid w:val="00B22686"/>
    <w:rsid w:val="00B25835"/>
    <w:rsid w:val="00B420E1"/>
    <w:rsid w:val="00B61832"/>
    <w:rsid w:val="00B863E5"/>
    <w:rsid w:val="00B916CE"/>
    <w:rsid w:val="00BD474D"/>
    <w:rsid w:val="00C1284F"/>
    <w:rsid w:val="00C34207"/>
    <w:rsid w:val="00C4128B"/>
    <w:rsid w:val="00C6591C"/>
    <w:rsid w:val="00C95DDB"/>
    <w:rsid w:val="00CD0FB5"/>
    <w:rsid w:val="00CF128B"/>
    <w:rsid w:val="00D21701"/>
    <w:rsid w:val="00D329FA"/>
    <w:rsid w:val="00D650B1"/>
    <w:rsid w:val="00DA55EF"/>
    <w:rsid w:val="00DE68E4"/>
    <w:rsid w:val="00DF237A"/>
    <w:rsid w:val="00E22050"/>
    <w:rsid w:val="00E67887"/>
    <w:rsid w:val="00EA7A59"/>
    <w:rsid w:val="00EE46B6"/>
    <w:rsid w:val="00EF4D23"/>
    <w:rsid w:val="00F064B1"/>
    <w:rsid w:val="00F22620"/>
    <w:rsid w:val="00F97000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3FDBE"/>
  <w15:chartTrackingRefBased/>
  <w15:docId w15:val="{9FA8CD96-3131-44FD-85E7-40A52F79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29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2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29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DABA4-6562-4CBB-909F-7AEA4129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輔導室</dc:creator>
  <cp:keywords/>
  <dc:description/>
  <cp:lastModifiedBy>輔導室</cp:lastModifiedBy>
  <cp:revision>5</cp:revision>
  <dcterms:created xsi:type="dcterms:W3CDTF">2023-05-01T06:48:00Z</dcterms:created>
  <dcterms:modified xsi:type="dcterms:W3CDTF">2023-05-02T23:24:00Z</dcterms:modified>
</cp:coreProperties>
</file>